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tbl>
      <w:tblPr>
        <w:tblStyle w:val="TableNormal"/>
        <w:tblW w:w="10144" w:type="dxa"/>
        <w:tblInd w:w="7" w:type="dxa"/>
        <w:tblLayout w:type="fixed"/>
        <w:tblBorders>
          <w:top w:val="single" w:color="D5D5D5" w:sz="6" w:space="0"/>
          <w:left w:val="single" w:color="D5D5D5" w:sz="6" w:space="0"/>
          <w:bottom w:val="single" w:color="D5D5D5" w:sz="6" w:space="0"/>
          <w:right w:val="single" w:color="D5D5D5" w:sz="6" w:space="0"/>
          <w:insideH w:val="single" w:color="D5D5D5" w:sz="6" w:space="0"/>
          <w:insideV w:val="single" w:color="D5D5D5" w:sz="6" w:space="0"/>
        </w:tblBorders>
      </w:tblPr>
      <w:tblGrid>
        <w:gridCol w:w="1521"/>
        <w:gridCol w:w="3551"/>
        <w:gridCol w:w="1513"/>
        <w:gridCol w:w="3559"/>
      </w:tblGrid>
      <w:tr>
        <w:trPr>
          <w:trHeight w:val="440" w:hRule="atLeast"/>
        </w:trPr>
        <w:tc>
          <w:tcPr>
            <w:tcW w:w="10144" w:type="dxa"/>
            <w:vAlign w:val="top"/>
            <w:gridSpan w:val="4"/>
          </w:tcPr>
          <w:p>
            <w:pPr>
              <w:pStyle w:val="TableText"/>
              <w:ind w:left="4363"/>
              <w:spacing w:before="111" w:line="183" w:lineRule="auto"/>
              <w:rPr>
                <w:sz w:val="24"/>
                <w:szCs w:val="24"/>
              </w:rPr>
            </w:pPr>
            <w:r>
              <w:rPr>
                <w:sz w:val="24"/>
                <w:szCs w:val="24"/>
                <w:b/>
                <w:bCs/>
                <w:spacing w:val="-1"/>
              </w:rPr>
              <w:t>资格预审公告</w:t>
            </w:r>
          </w:p>
        </w:tc>
      </w:tr>
      <w:tr>
        <w:trPr>
          <w:trHeight w:val="433" w:hRule="atLeast"/>
        </w:trPr>
        <w:tc>
          <w:tcPr>
            <w:tcW w:w="1521" w:type="dxa"/>
            <w:vAlign w:val="top"/>
          </w:tcPr>
          <w:p>
            <w:pPr>
              <w:pStyle w:val="TableText"/>
              <w:ind w:left="593"/>
              <w:spacing w:before="142" w:line="183" w:lineRule="auto"/>
              <w:rPr/>
            </w:pPr>
            <w:r>
              <w:rPr>
                <w:spacing w:val="-6"/>
              </w:rPr>
              <w:t>报建编号：</w:t>
            </w:r>
          </w:p>
        </w:tc>
        <w:tc>
          <w:tcPr>
            <w:tcW w:w="3551" w:type="dxa"/>
            <w:vAlign w:val="top"/>
          </w:tcPr>
          <w:p>
            <w:pPr>
              <w:ind w:left="59"/>
              <w:spacing w:before="143" w:line="191" w:lineRule="auto"/>
              <w:rPr>
                <w:rFonts w:ascii="Verdana" w:hAnsi="Verdana" w:eastAsia="Verdana" w:cs="Verdana"/>
                <w:sz w:val="18"/>
                <w:szCs w:val="18"/>
              </w:rPr>
            </w:pPr>
            <w:r>
              <w:rPr>
                <w:rFonts w:ascii="Verdana" w:hAnsi="Verdana" w:eastAsia="Verdana" w:cs="Verdana"/>
                <w:sz w:val="18"/>
                <w:szCs w:val="18"/>
                <w:spacing w:val="-2"/>
              </w:rPr>
              <w:t>2302MH0782</w:t>
            </w:r>
          </w:p>
        </w:tc>
        <w:tc>
          <w:tcPr>
            <w:tcW w:w="1513" w:type="dxa"/>
            <w:vAlign w:val="top"/>
          </w:tcPr>
          <w:p>
            <w:pPr>
              <w:pStyle w:val="TableText"/>
              <w:ind w:right="31"/>
              <w:spacing w:before="143" w:line="182" w:lineRule="auto"/>
              <w:jc w:val="right"/>
              <w:rPr/>
            </w:pPr>
            <w:r>
              <w:rPr>
                <w:spacing w:val="-7"/>
              </w:rPr>
              <w:t>标段号：</w:t>
            </w:r>
          </w:p>
        </w:tc>
        <w:tc>
          <w:tcPr>
            <w:tcW w:w="3559" w:type="dxa"/>
            <w:vAlign w:val="top"/>
          </w:tcPr>
          <w:p>
            <w:pPr>
              <w:ind w:left="63"/>
              <w:spacing w:before="144" w:line="190" w:lineRule="auto"/>
              <w:rPr>
                <w:rFonts w:ascii="Verdana" w:hAnsi="Verdana" w:eastAsia="Verdana" w:cs="Verdana"/>
                <w:sz w:val="18"/>
                <w:szCs w:val="18"/>
              </w:rPr>
            </w:pPr>
            <w:r>
              <w:rPr>
                <w:rFonts w:ascii="Verdana" w:hAnsi="Verdana" w:eastAsia="Verdana" w:cs="Verdana"/>
                <w:sz w:val="18"/>
                <w:szCs w:val="18"/>
                <w:spacing w:val="-3"/>
              </w:rPr>
              <w:t>C01</w:t>
            </w:r>
          </w:p>
        </w:tc>
      </w:tr>
      <w:tr>
        <w:trPr>
          <w:trHeight w:val="507" w:hRule="atLeast"/>
        </w:trPr>
        <w:tc>
          <w:tcPr>
            <w:tcW w:w="1521" w:type="dxa"/>
            <w:vAlign w:val="top"/>
          </w:tcPr>
          <w:p>
            <w:pPr>
              <w:pStyle w:val="TableText"/>
              <w:ind w:left="773"/>
              <w:spacing w:before="175" w:line="182" w:lineRule="auto"/>
              <w:rPr/>
            </w:pPr>
            <w:r>
              <w:rPr>
                <w:spacing w:val="-7"/>
              </w:rPr>
              <w:t>招标人：</w:t>
            </w:r>
          </w:p>
        </w:tc>
        <w:tc>
          <w:tcPr>
            <w:tcW w:w="3551" w:type="dxa"/>
            <w:vAlign w:val="top"/>
          </w:tcPr>
          <w:p>
            <w:pPr>
              <w:pStyle w:val="TableText"/>
              <w:ind w:left="50"/>
              <w:spacing w:before="173" w:line="184" w:lineRule="auto"/>
              <w:rPr/>
            </w:pPr>
            <w:r>
              <w:rPr>
                <w:spacing w:val="-1"/>
              </w:rPr>
              <w:t>上海漕河泾综合保税区建设发展有限公司</w:t>
            </w:r>
          </w:p>
        </w:tc>
        <w:tc>
          <w:tcPr>
            <w:tcW w:w="1513" w:type="dxa"/>
            <w:vAlign w:val="top"/>
          </w:tcPr>
          <w:p>
            <w:pPr>
              <w:pStyle w:val="TableText"/>
              <w:ind w:right="33"/>
              <w:spacing w:before="175" w:line="182" w:lineRule="auto"/>
              <w:jc w:val="right"/>
              <w:rPr/>
            </w:pPr>
            <w:r>
              <w:rPr>
                <w:spacing w:val="-5"/>
              </w:rPr>
              <w:t>招标人地址：</w:t>
            </w:r>
          </w:p>
        </w:tc>
        <w:tc>
          <w:tcPr>
            <w:tcW w:w="3559" w:type="dxa"/>
            <w:vAlign w:val="top"/>
          </w:tcPr>
          <w:p>
            <w:pPr>
              <w:pStyle w:val="TableText"/>
              <w:ind w:left="56" w:right="53" w:firstLine="1"/>
              <w:spacing w:before="54" w:line="172" w:lineRule="auto"/>
              <w:rPr/>
            </w:pPr>
            <w:r>
              <w:rPr>
                <w:spacing w:val="-1"/>
              </w:rPr>
              <w:t>上海市浦东新区陈行公路</w:t>
            </w:r>
            <w:r>
              <w:rPr>
                <w:rFonts w:ascii="Verdana" w:hAnsi="Verdana" w:eastAsia="Verdana" w:cs="Verdana"/>
                <w:spacing w:val="-1"/>
              </w:rPr>
              <w:t>2388</w:t>
            </w:r>
            <w:r>
              <w:rPr>
                <w:spacing w:val="-1"/>
              </w:rPr>
              <w:t>号</w:t>
            </w:r>
            <w:r>
              <w:rPr>
                <w:rFonts w:ascii="Verdana" w:hAnsi="Verdana" w:eastAsia="Verdana" w:cs="Verdana"/>
                <w:spacing w:val="-1"/>
              </w:rPr>
              <w:t>16</w:t>
            </w:r>
            <w:r>
              <w:rPr>
                <w:spacing w:val="-1"/>
              </w:rPr>
              <w:t>号楼</w:t>
            </w:r>
            <w:r>
              <w:rPr>
                <w:rFonts w:ascii="Verdana" w:hAnsi="Verdana" w:eastAsia="Verdana" w:cs="Verdana"/>
                <w:spacing w:val="-1"/>
              </w:rPr>
              <w:t>15</w:t>
            </w:r>
            <w:r>
              <w:rPr>
                <w:rFonts w:ascii="Verdana" w:hAnsi="Verdana" w:eastAsia="Verdana" w:cs="Verdana"/>
                <w:spacing w:val="17"/>
                <w:w w:val="101"/>
              </w:rPr>
              <w:t xml:space="preserve"> </w:t>
            </w:r>
            <w:r>
              <w:rPr/>
              <w:t>楼</w:t>
            </w:r>
          </w:p>
        </w:tc>
      </w:tr>
      <w:tr>
        <w:trPr>
          <w:trHeight w:val="433" w:hRule="atLeast"/>
        </w:trPr>
        <w:tc>
          <w:tcPr>
            <w:tcW w:w="1521" w:type="dxa"/>
            <w:vAlign w:val="top"/>
          </w:tcPr>
          <w:p>
            <w:pPr>
              <w:pStyle w:val="TableText"/>
              <w:ind w:left="233"/>
              <w:spacing w:before="149" w:line="182" w:lineRule="auto"/>
              <w:rPr/>
            </w:pPr>
            <w:r>
              <w:rPr>
                <w:spacing w:val="-5"/>
              </w:rPr>
              <w:t>招标人联系人：</w:t>
            </w:r>
          </w:p>
        </w:tc>
        <w:tc>
          <w:tcPr>
            <w:tcW w:w="3551" w:type="dxa"/>
            <w:vAlign w:val="top"/>
          </w:tcPr>
          <w:p>
            <w:pPr>
              <w:pStyle w:val="TableText"/>
              <w:ind w:left="52"/>
              <w:spacing w:before="149" w:line="182" w:lineRule="auto"/>
              <w:rPr/>
            </w:pPr>
            <w:r>
              <w:rPr>
                <w:spacing w:val="-2"/>
              </w:rPr>
              <w:t>张萌萌</w:t>
            </w:r>
          </w:p>
        </w:tc>
        <w:tc>
          <w:tcPr>
            <w:tcW w:w="1513" w:type="dxa"/>
            <w:vAlign w:val="top"/>
          </w:tcPr>
          <w:p>
            <w:pPr>
              <w:pStyle w:val="TableText"/>
              <w:ind w:left="53"/>
              <w:spacing w:before="149" w:line="182" w:lineRule="auto"/>
              <w:rPr/>
            </w:pPr>
            <w:r>
              <w:rPr>
                <w:spacing w:val="-4"/>
              </w:rPr>
              <w:t>招标人联系电话：</w:t>
            </w:r>
          </w:p>
        </w:tc>
        <w:tc>
          <w:tcPr>
            <w:tcW w:w="3559" w:type="dxa"/>
            <w:vAlign w:val="top"/>
          </w:tcPr>
          <w:p>
            <w:pPr>
              <w:ind w:left="65"/>
              <w:spacing w:before="149" w:line="191" w:lineRule="auto"/>
              <w:rPr>
                <w:rFonts w:ascii="Verdana" w:hAnsi="Verdana" w:eastAsia="Verdana" w:cs="Verdana"/>
                <w:sz w:val="18"/>
                <w:szCs w:val="18"/>
              </w:rPr>
            </w:pPr>
            <w:r>
              <w:rPr>
                <w:rFonts w:ascii="Verdana" w:hAnsi="Verdana" w:eastAsia="Verdana" w:cs="Verdana"/>
                <w:sz w:val="18"/>
                <w:szCs w:val="18"/>
                <w:spacing w:val="-2"/>
              </w:rPr>
              <w:t>021-38295204</w:t>
            </w:r>
          </w:p>
        </w:tc>
      </w:tr>
      <w:tr>
        <w:trPr>
          <w:trHeight w:val="433" w:hRule="atLeast"/>
        </w:trPr>
        <w:tc>
          <w:tcPr>
            <w:tcW w:w="1521" w:type="dxa"/>
            <w:vAlign w:val="top"/>
          </w:tcPr>
          <w:p>
            <w:pPr>
              <w:pStyle w:val="TableText"/>
              <w:ind w:left="233"/>
              <w:spacing w:before="150" w:line="183" w:lineRule="auto"/>
              <w:rPr/>
            </w:pPr>
            <w:r>
              <w:rPr>
                <w:spacing w:val="-5"/>
              </w:rPr>
              <w:t>招标标段名称：</w:t>
            </w:r>
          </w:p>
        </w:tc>
        <w:tc>
          <w:tcPr>
            <w:tcW w:w="8623" w:type="dxa"/>
            <w:vAlign w:val="top"/>
            <w:gridSpan w:val="3"/>
          </w:tcPr>
          <w:p>
            <w:pPr>
              <w:pStyle w:val="TableText"/>
              <w:ind w:left="48"/>
              <w:spacing w:before="148" w:line="184" w:lineRule="auto"/>
              <w:rPr/>
            </w:pPr>
            <w:r>
              <w:rPr>
                <w:spacing w:val="-1"/>
              </w:rPr>
              <w:t>综保区通用厂房外立面装饰项目</w:t>
            </w:r>
          </w:p>
        </w:tc>
      </w:tr>
      <w:tr>
        <w:trPr>
          <w:trHeight w:val="440" w:hRule="atLeast"/>
        </w:trPr>
        <w:tc>
          <w:tcPr>
            <w:tcW w:w="1521" w:type="dxa"/>
            <w:vAlign w:val="top"/>
          </w:tcPr>
          <w:p>
            <w:pPr>
              <w:pStyle w:val="TableText"/>
              <w:ind w:left="593"/>
              <w:spacing w:before="152" w:line="183" w:lineRule="auto"/>
              <w:rPr/>
            </w:pPr>
            <w:r>
              <w:rPr>
                <w:spacing w:val="-6"/>
              </w:rPr>
              <w:t>建设地点：</w:t>
            </w:r>
          </w:p>
        </w:tc>
        <w:tc>
          <w:tcPr>
            <w:tcW w:w="8623" w:type="dxa"/>
            <w:vAlign w:val="top"/>
            <w:gridSpan w:val="3"/>
          </w:tcPr>
          <w:p>
            <w:pPr>
              <w:pStyle w:val="TableText"/>
              <w:ind w:left="47"/>
              <w:spacing w:before="152" w:line="183" w:lineRule="auto"/>
              <w:rPr/>
            </w:pPr>
            <w:r>
              <w:rPr>
                <w:spacing w:val="-1"/>
              </w:rPr>
              <w:t>浦星公路</w:t>
            </w:r>
            <w:r>
              <w:rPr>
                <w:rFonts w:ascii="Verdana" w:hAnsi="Verdana" w:eastAsia="Verdana" w:cs="Verdana"/>
                <w:spacing w:val="-1"/>
              </w:rPr>
              <w:t>789</w:t>
            </w:r>
            <w:r>
              <w:rPr>
                <w:spacing w:val="-1"/>
              </w:rPr>
              <w:t>号</w:t>
            </w:r>
          </w:p>
        </w:tc>
      </w:tr>
    </w:tbl>
    <w:p>
      <w:pPr>
        <w:ind w:left="5"/>
        <w:spacing w:before="183" w:line="182" w:lineRule="auto"/>
        <w:rPr>
          <w:rFonts w:ascii="Microsoft YaHei" w:hAnsi="Microsoft YaHei" w:eastAsia="Microsoft YaHei" w:cs="Microsoft YaHei"/>
          <w:sz w:val="21"/>
          <w:szCs w:val="21"/>
        </w:rPr>
      </w:pPr>
      <w:r>
        <w:rPr>
          <w:rFonts w:ascii="Microsoft YaHei" w:hAnsi="Microsoft YaHei" w:eastAsia="Microsoft YaHei" w:cs="Microsoft YaHei"/>
          <w:sz w:val="21"/>
          <w:szCs w:val="21"/>
          <w:b/>
          <w:bCs/>
          <w:spacing w:val="-1"/>
        </w:rPr>
        <w:t>工程规模描述</w:t>
      </w:r>
    </w:p>
    <w:p>
      <w:pPr>
        <w:spacing w:line="203" w:lineRule="exact"/>
        <w:rPr/>
      </w:pPr>
      <w:r/>
    </w:p>
    <w:tbl>
      <w:tblPr>
        <w:tblStyle w:val="TableNormal"/>
        <w:tblW w:w="10144" w:type="dxa"/>
        <w:tblInd w:w="7" w:type="dxa"/>
        <w:tblLayout w:type="fixed"/>
        <w:tblBorders>
          <w:top w:val="single" w:color="D5D5D5" w:sz="6" w:space="0"/>
          <w:left w:val="single" w:color="D5D5D5" w:sz="6" w:space="0"/>
          <w:bottom w:val="single" w:color="D5D5D5" w:sz="6" w:space="0"/>
          <w:right w:val="single" w:color="D5D5D5" w:sz="6" w:space="0"/>
          <w:insideH w:val="single" w:color="D5D5D5" w:sz="6" w:space="0"/>
          <w:insideV w:val="single" w:color="D5D5D5" w:sz="6" w:space="0"/>
        </w:tblBorders>
      </w:tblPr>
      <w:tblGrid>
        <w:gridCol w:w="1521"/>
        <w:gridCol w:w="8623"/>
      </w:tblGrid>
      <w:tr>
        <w:trPr>
          <w:trHeight w:val="994" w:hRule="atLeast"/>
        </w:trPr>
        <w:tc>
          <w:tcPr>
            <w:tcW w:w="1521" w:type="dxa"/>
            <w:vAlign w:val="top"/>
          </w:tcPr>
          <w:p>
            <w:pPr>
              <w:spacing w:line="339" w:lineRule="auto"/>
              <w:rPr>
                <w:rFonts w:ascii="Arial"/>
                <w:sz w:val="21"/>
              </w:rPr>
            </w:pPr>
            <w:r/>
          </w:p>
          <w:p>
            <w:pPr>
              <w:pStyle w:val="TableText"/>
              <w:ind w:left="236"/>
              <w:spacing w:before="77" w:line="182" w:lineRule="auto"/>
              <w:rPr/>
            </w:pPr>
            <w:r>
              <w:rPr>
                <w:spacing w:val="-5"/>
              </w:rPr>
              <w:t>工程概况描述：</w:t>
            </w:r>
          </w:p>
        </w:tc>
        <w:tc>
          <w:tcPr>
            <w:tcW w:w="8623" w:type="dxa"/>
            <w:vAlign w:val="top"/>
          </w:tcPr>
          <w:p>
            <w:pPr>
              <w:pStyle w:val="TableText"/>
              <w:ind w:left="48" w:right="36"/>
              <w:spacing w:before="55" w:line="173" w:lineRule="auto"/>
              <w:rPr>
                <w:rFonts w:ascii="Verdana" w:hAnsi="Verdana" w:eastAsia="Verdana" w:cs="Verdana"/>
              </w:rPr>
            </w:pPr>
            <w:r>
              <w:rPr>
                <w:spacing w:val="-1"/>
              </w:rPr>
              <w:t>本项目总建筑面积约</w:t>
            </w:r>
            <w:r>
              <w:rPr>
                <w:rFonts w:ascii="Verdana" w:hAnsi="Verdana" w:eastAsia="Verdana" w:cs="Verdana"/>
                <w:spacing w:val="-1"/>
              </w:rPr>
              <w:t>100843.88</w:t>
            </w:r>
            <w:r>
              <w:rPr>
                <w:spacing w:val="-1"/>
              </w:rPr>
              <w:t>平方米，最大高度为</w:t>
            </w:r>
            <w:r>
              <w:rPr>
                <w:rFonts w:ascii="Verdana" w:hAnsi="Verdana" w:eastAsia="Verdana" w:cs="Verdana"/>
                <w:spacing w:val="-1"/>
              </w:rPr>
              <w:t>24.1</w:t>
            </w:r>
            <w:r>
              <w:rPr>
                <w:spacing w:val="-1"/>
              </w:rPr>
              <w:t>米，最大层数为</w:t>
            </w:r>
            <w:r>
              <w:rPr>
                <w:rFonts w:ascii="Verdana" w:hAnsi="Verdana" w:eastAsia="Verdana" w:cs="Verdana"/>
                <w:spacing w:val="-1"/>
              </w:rPr>
              <w:t>5</w:t>
            </w:r>
            <w:r>
              <w:rPr>
                <w:spacing w:val="-1"/>
              </w:rPr>
              <w:t>层，最大跨度为</w:t>
            </w:r>
            <w:r>
              <w:rPr>
                <w:rFonts w:ascii="Verdana" w:hAnsi="Verdana" w:eastAsia="Verdana" w:cs="Verdana"/>
                <w:spacing w:val="-1"/>
              </w:rPr>
              <w:t>9</w:t>
            </w:r>
            <w:r>
              <w:rPr>
                <w:spacing w:val="-1"/>
              </w:rPr>
              <w:t>米。  本次装修</w:t>
            </w:r>
            <w:r>
              <w:rPr>
                <w:spacing w:val="11"/>
              </w:rPr>
              <w:t xml:space="preserve"> </w:t>
            </w:r>
            <w:r>
              <w:rPr/>
              <w:t>及外立面装饰面积约为</w:t>
            </w:r>
            <w:r>
              <w:rPr>
                <w:rFonts w:ascii="Verdana" w:hAnsi="Verdana" w:eastAsia="Verdana" w:cs="Verdana"/>
              </w:rPr>
              <w:t>43867.11</w:t>
            </w:r>
            <w:r>
              <w:rPr/>
              <w:t>平方米，招标范围包含通用厂房</w:t>
            </w:r>
            <w:r>
              <w:rPr>
                <w:rFonts w:ascii="Verdana" w:hAnsi="Verdana" w:eastAsia="Verdana" w:cs="Verdana"/>
              </w:rPr>
              <w:t>12</w:t>
            </w:r>
            <w:r>
              <w:rPr/>
              <w:t>幢楼</w:t>
            </w:r>
            <w:r>
              <w:rPr>
                <w:spacing w:val="25"/>
                <w:w w:val="101"/>
              </w:rPr>
              <w:t xml:space="preserve"> </w:t>
            </w:r>
            <w:r>
              <w:rPr>
                <w:rFonts w:ascii="Verdana" w:hAnsi="Verdana" w:eastAsia="Verdana" w:cs="Verdana"/>
              </w:rPr>
              <w:t>(1#</w:t>
            </w:r>
            <w:r>
              <w:rPr/>
              <w:t>、</w:t>
            </w:r>
            <w:r>
              <w:rPr>
                <w:rFonts w:ascii="Verdana" w:hAnsi="Verdana" w:eastAsia="Verdana" w:cs="Verdana"/>
              </w:rPr>
              <w:t>2#</w:t>
            </w:r>
            <w:r>
              <w:rPr/>
              <w:t>、</w:t>
            </w:r>
            <w:r>
              <w:rPr>
                <w:rFonts w:ascii="Verdana" w:hAnsi="Verdana" w:eastAsia="Verdana" w:cs="Verdana"/>
              </w:rPr>
              <w:t>3#</w:t>
            </w:r>
            <w:r>
              <w:rPr/>
              <w:t>、</w:t>
            </w:r>
            <w:r>
              <w:rPr>
                <w:rFonts w:ascii="Verdana" w:hAnsi="Verdana" w:eastAsia="Verdana" w:cs="Verdana"/>
              </w:rPr>
              <w:t>4#</w:t>
            </w:r>
            <w:r>
              <w:rPr/>
              <w:t>、</w:t>
            </w:r>
            <w:r>
              <w:rPr>
                <w:rFonts w:ascii="Verdana" w:hAnsi="Verdana" w:eastAsia="Verdana" w:cs="Verdana"/>
                <w:spacing w:val="-1"/>
              </w:rPr>
              <w:t>5#</w:t>
            </w:r>
            <w:r>
              <w:rPr>
                <w:spacing w:val="-1"/>
              </w:rPr>
              <w:t>、</w:t>
            </w:r>
            <w:r>
              <w:rPr>
                <w:rFonts w:ascii="Verdana" w:hAnsi="Verdana" w:eastAsia="Verdana" w:cs="Verdana"/>
                <w:spacing w:val="-1"/>
              </w:rPr>
              <w:t>6</w:t>
            </w:r>
          </w:p>
          <w:p>
            <w:pPr>
              <w:pStyle w:val="TableText"/>
              <w:ind w:left="49" w:right="117" w:firstLine="13"/>
              <w:spacing w:before="1" w:line="187" w:lineRule="auto"/>
              <w:rPr/>
            </w:pPr>
            <w:r>
              <w:rPr>
                <w:rFonts w:ascii="Verdana" w:hAnsi="Verdana" w:eastAsia="Verdana" w:cs="Verdana"/>
                <w:spacing w:val="-2"/>
              </w:rPr>
              <w:t>#</w:t>
            </w:r>
            <w:r>
              <w:rPr>
                <w:spacing w:val="-2"/>
              </w:rPr>
              <w:t>、</w:t>
            </w:r>
            <w:r>
              <w:rPr>
                <w:rFonts w:ascii="Verdana" w:hAnsi="Verdana" w:eastAsia="Verdana" w:cs="Verdana"/>
                <w:spacing w:val="-2"/>
              </w:rPr>
              <w:t>7#</w:t>
            </w:r>
            <w:r>
              <w:rPr>
                <w:spacing w:val="-2"/>
              </w:rPr>
              <w:t>、</w:t>
            </w:r>
            <w:r>
              <w:rPr>
                <w:rFonts w:ascii="Verdana" w:hAnsi="Verdana" w:eastAsia="Verdana" w:cs="Verdana"/>
                <w:spacing w:val="-2"/>
              </w:rPr>
              <w:t>9#</w:t>
            </w:r>
            <w:r>
              <w:rPr>
                <w:spacing w:val="-2"/>
              </w:rPr>
              <w:t>、</w:t>
            </w:r>
            <w:r>
              <w:rPr>
                <w:spacing w:val="-28"/>
              </w:rPr>
              <w:t xml:space="preserve"> </w:t>
            </w:r>
            <w:r>
              <w:rPr>
                <w:rFonts w:ascii="Verdana" w:hAnsi="Verdana" w:eastAsia="Verdana" w:cs="Verdana"/>
                <w:spacing w:val="-2"/>
              </w:rPr>
              <w:t>10#</w:t>
            </w:r>
            <w:r>
              <w:rPr>
                <w:spacing w:val="-2"/>
              </w:rPr>
              <w:t>、</w:t>
            </w:r>
            <w:r>
              <w:rPr>
                <w:spacing w:val="-28"/>
              </w:rPr>
              <w:t xml:space="preserve"> </w:t>
            </w:r>
            <w:r>
              <w:rPr>
                <w:rFonts w:ascii="Verdana" w:hAnsi="Verdana" w:eastAsia="Verdana" w:cs="Verdana"/>
                <w:spacing w:val="-2"/>
              </w:rPr>
              <w:t>12#</w:t>
            </w:r>
            <w:r>
              <w:rPr>
                <w:spacing w:val="-2"/>
              </w:rPr>
              <w:t>、</w:t>
            </w:r>
            <w:r>
              <w:rPr>
                <w:spacing w:val="-29"/>
              </w:rPr>
              <w:t xml:space="preserve"> </w:t>
            </w:r>
            <w:r>
              <w:rPr>
                <w:rFonts w:ascii="Verdana" w:hAnsi="Verdana" w:eastAsia="Verdana" w:cs="Verdana"/>
                <w:spacing w:val="-2"/>
              </w:rPr>
              <w:t>15#</w:t>
            </w:r>
            <w:r>
              <w:rPr>
                <w:spacing w:val="-2"/>
              </w:rPr>
              <w:t>、</w:t>
            </w:r>
            <w:r>
              <w:rPr>
                <w:spacing w:val="-28"/>
              </w:rPr>
              <w:t xml:space="preserve"> </w:t>
            </w:r>
            <w:r>
              <w:rPr>
                <w:rFonts w:ascii="Verdana" w:hAnsi="Verdana" w:eastAsia="Verdana" w:cs="Verdana"/>
                <w:spacing w:val="-2"/>
              </w:rPr>
              <w:t>16#)</w:t>
            </w:r>
            <w:r>
              <w:rPr>
                <w:spacing w:val="-2"/>
              </w:rPr>
              <w:t>。</w:t>
            </w:r>
            <w:r>
              <w:rPr>
                <w:spacing w:val="13"/>
                <w:w w:val="101"/>
              </w:rPr>
              <w:t xml:space="preserve"> </w:t>
            </w:r>
            <w:r>
              <w:rPr>
                <w:spacing w:val="-2"/>
              </w:rPr>
              <w:t>本次建设内容为通用厂房外墙</w:t>
            </w:r>
            <w:r>
              <w:rPr>
                <w:spacing w:val="-3"/>
              </w:rPr>
              <w:t>面刷新、屋顶钢架刷新，墙面局</w:t>
            </w:r>
            <w:r>
              <w:rPr/>
              <w:t xml:space="preserve"> </w:t>
            </w:r>
            <w:r>
              <w:rPr>
                <w:spacing w:val="-1"/>
              </w:rPr>
              <w:t>部修补等</w:t>
            </w:r>
          </w:p>
        </w:tc>
      </w:tr>
      <w:tr>
        <w:trPr>
          <w:trHeight w:val="433" w:hRule="atLeast"/>
        </w:trPr>
        <w:tc>
          <w:tcPr>
            <w:tcW w:w="1521" w:type="dxa"/>
            <w:vAlign w:val="top"/>
          </w:tcPr>
          <w:p>
            <w:pPr>
              <w:pStyle w:val="TableText"/>
              <w:ind w:left="416"/>
              <w:spacing w:before="127" w:line="184" w:lineRule="auto"/>
              <w:rPr/>
            </w:pPr>
            <w:r>
              <w:rPr>
                <w:spacing w:val="-6"/>
              </w:rPr>
              <w:t>工程总投资：</w:t>
            </w:r>
          </w:p>
        </w:tc>
        <w:tc>
          <w:tcPr>
            <w:tcW w:w="8623" w:type="dxa"/>
            <w:vAlign w:val="top"/>
          </w:tcPr>
          <w:p>
            <w:pPr>
              <w:pStyle w:val="TableText"/>
              <w:ind w:left="56"/>
              <w:spacing w:before="132" w:line="180" w:lineRule="auto"/>
              <w:rPr/>
            </w:pPr>
            <w:r>
              <w:rPr>
                <w:rFonts w:ascii="Verdana" w:hAnsi="Verdana" w:eastAsia="Verdana" w:cs="Verdana"/>
                <w:spacing w:val="-2"/>
              </w:rPr>
              <w:t>863</w:t>
            </w:r>
            <w:r>
              <w:rPr>
                <w:spacing w:val="-2"/>
              </w:rPr>
              <w:t>万元人民币</w:t>
            </w:r>
          </w:p>
        </w:tc>
      </w:tr>
      <w:tr>
        <w:trPr>
          <w:trHeight w:val="508" w:hRule="atLeast"/>
        </w:trPr>
        <w:tc>
          <w:tcPr>
            <w:tcW w:w="1521" w:type="dxa"/>
            <w:vAlign w:val="top"/>
          </w:tcPr>
          <w:p>
            <w:pPr>
              <w:pStyle w:val="TableText"/>
              <w:ind w:left="1133" w:right="14" w:hanging="900"/>
              <w:spacing w:before="55" w:line="172" w:lineRule="auto"/>
              <w:rPr/>
            </w:pPr>
            <w:r>
              <w:rPr>
                <w:spacing w:val="-1"/>
              </w:rPr>
              <w:t>本标段建安工程</w:t>
            </w:r>
            <w:r>
              <w:rPr>
                <w:spacing w:val="3"/>
              </w:rPr>
              <w:t xml:space="preserve"> </w:t>
            </w:r>
            <w:r>
              <w:rPr>
                <w:spacing w:val="-10"/>
              </w:rPr>
              <w:t>费：</w:t>
            </w:r>
          </w:p>
        </w:tc>
        <w:tc>
          <w:tcPr>
            <w:tcW w:w="8623" w:type="dxa"/>
            <w:vAlign w:val="top"/>
          </w:tcPr>
          <w:p>
            <w:pPr>
              <w:pStyle w:val="TableText"/>
              <w:ind w:left="59"/>
              <w:spacing w:before="179" w:line="180" w:lineRule="auto"/>
              <w:rPr/>
            </w:pPr>
            <w:r>
              <w:rPr>
                <w:rFonts w:ascii="Verdana" w:hAnsi="Verdana" w:eastAsia="Verdana" w:cs="Verdana"/>
                <w:spacing w:val="-2"/>
              </w:rPr>
              <w:t>760</w:t>
            </w:r>
            <w:r>
              <w:rPr>
                <w:spacing w:val="-2"/>
              </w:rPr>
              <w:t>万元人民币</w:t>
            </w:r>
          </w:p>
        </w:tc>
      </w:tr>
      <w:tr>
        <w:trPr>
          <w:trHeight w:val="508" w:hRule="atLeast"/>
        </w:trPr>
        <w:tc>
          <w:tcPr>
            <w:tcW w:w="1521" w:type="dxa"/>
            <w:vAlign w:val="top"/>
          </w:tcPr>
          <w:p>
            <w:pPr>
              <w:pStyle w:val="TableText"/>
              <w:ind w:left="962" w:right="14" w:hanging="910"/>
              <w:spacing w:before="57" w:line="171" w:lineRule="auto"/>
              <w:rPr/>
            </w:pPr>
            <w:r>
              <w:rPr>
                <w:spacing w:val="-1"/>
              </w:rPr>
              <w:t>是否设置最高投标</w:t>
            </w:r>
            <w:r>
              <w:rPr>
                <w:spacing w:val="6"/>
              </w:rPr>
              <w:t xml:space="preserve"> </w:t>
            </w:r>
            <w:r>
              <w:rPr>
                <w:spacing w:val="-10"/>
              </w:rPr>
              <w:t>限价：</w:t>
            </w:r>
          </w:p>
        </w:tc>
        <w:tc>
          <w:tcPr>
            <w:tcW w:w="8623" w:type="dxa"/>
            <w:vAlign w:val="top"/>
          </w:tcPr>
          <w:p>
            <w:pPr>
              <w:pStyle w:val="TableText"/>
              <w:ind w:left="49"/>
              <w:spacing w:before="176" w:line="184" w:lineRule="auto"/>
              <w:rPr/>
            </w:pPr>
            <w:r>
              <w:rPr/>
              <w:t>设置最高投标限价，最高限价为</w:t>
            </w:r>
            <w:r>
              <w:rPr>
                <w:rFonts w:ascii="Verdana" w:hAnsi="Verdana" w:eastAsia="Verdana" w:cs="Verdana"/>
              </w:rPr>
              <w:t>7562907</w:t>
            </w:r>
            <w:r>
              <w:rPr>
                <w:rFonts w:ascii="Verdana" w:hAnsi="Verdana" w:eastAsia="Verdana" w:cs="Verdana"/>
                <w:spacing w:val="-1"/>
              </w:rPr>
              <w:t>.84</w:t>
            </w:r>
            <w:r>
              <w:rPr>
                <w:spacing w:val="-1"/>
              </w:rPr>
              <w:t>元人民币（</w:t>
            </w:r>
            <w:r>
              <w:rPr>
                <w:rFonts w:ascii="Verdana" w:hAnsi="Verdana" w:eastAsia="Verdana" w:cs="Verdana"/>
                <w:spacing w:val="-1"/>
              </w:rPr>
              <w:t>756.290784</w:t>
            </w:r>
            <w:r>
              <w:rPr>
                <w:spacing w:val="-1"/>
              </w:rPr>
              <w:t>万元）</w:t>
            </w:r>
          </w:p>
        </w:tc>
      </w:tr>
      <w:tr>
        <w:trPr>
          <w:trHeight w:val="433" w:hRule="atLeast"/>
        </w:trPr>
        <w:tc>
          <w:tcPr>
            <w:tcW w:w="1521" w:type="dxa"/>
            <w:vAlign w:val="top"/>
          </w:tcPr>
          <w:p>
            <w:pPr>
              <w:pStyle w:val="TableText"/>
              <w:ind w:left="592"/>
              <w:spacing w:before="135" w:line="183" w:lineRule="auto"/>
              <w:rPr/>
            </w:pPr>
            <w:r>
              <w:rPr>
                <w:spacing w:val="-6"/>
              </w:rPr>
              <w:t>施工工期：</w:t>
            </w:r>
          </w:p>
        </w:tc>
        <w:tc>
          <w:tcPr>
            <w:tcW w:w="8623" w:type="dxa"/>
            <w:vAlign w:val="top"/>
          </w:tcPr>
          <w:p>
            <w:pPr>
              <w:pStyle w:val="TableText"/>
              <w:ind w:left="70"/>
              <w:spacing w:before="148" w:line="173" w:lineRule="auto"/>
              <w:rPr/>
            </w:pPr>
            <w:r>
              <w:rPr>
                <w:rFonts w:ascii="Verdana" w:hAnsi="Verdana" w:eastAsia="Verdana" w:cs="Verdana"/>
                <w:spacing w:val="-8"/>
              </w:rPr>
              <w:t>170</w:t>
            </w:r>
            <w:r>
              <w:rPr>
                <w:spacing w:val="-8"/>
              </w:rPr>
              <w:t>日历天。</w:t>
            </w:r>
          </w:p>
        </w:tc>
      </w:tr>
      <w:tr>
        <w:trPr>
          <w:trHeight w:val="515" w:hRule="atLeast"/>
        </w:trPr>
        <w:tc>
          <w:tcPr>
            <w:tcW w:w="1521" w:type="dxa"/>
            <w:vAlign w:val="top"/>
          </w:tcPr>
          <w:p>
            <w:pPr>
              <w:pStyle w:val="TableText"/>
              <w:ind w:left="593"/>
              <w:spacing w:before="182" w:line="183" w:lineRule="auto"/>
              <w:rPr/>
            </w:pPr>
            <w:r>
              <w:rPr>
                <w:spacing w:val="-6"/>
              </w:rPr>
              <w:t>其他说明：</w:t>
            </w:r>
          </w:p>
        </w:tc>
        <w:tc>
          <w:tcPr>
            <w:tcW w:w="8623" w:type="dxa"/>
            <w:vAlign w:val="top"/>
          </w:tcPr>
          <w:p>
            <w:pPr>
              <w:pStyle w:val="TableText"/>
              <w:ind w:left="47" w:right="98" w:firstLine="22"/>
              <w:spacing w:before="62" w:line="172" w:lineRule="auto"/>
              <w:rPr/>
            </w:pPr>
            <w:r>
              <w:rPr>
                <w:rFonts w:ascii="Verdana" w:hAnsi="Verdana" w:eastAsia="Verdana" w:cs="Verdana"/>
              </w:rPr>
              <w:t>1.</w:t>
            </w:r>
            <w:r>
              <w:rPr/>
              <w:t>投标单位在施工投标时拟派的注册建造师必须与本项目</w:t>
            </w:r>
            <w:r>
              <w:rPr>
                <w:spacing w:val="-1"/>
              </w:rPr>
              <w:t>资格预审申请文件中所注明的注册建造师一致，不</w:t>
            </w:r>
            <w:r>
              <w:rPr/>
              <w:t xml:space="preserve"> </w:t>
            </w:r>
            <w:r>
              <w:rPr>
                <w:spacing w:val="-6"/>
              </w:rPr>
              <w:t>得更换。   </w:t>
            </w:r>
            <w:r>
              <w:rPr>
                <w:rFonts w:ascii="Verdana" w:hAnsi="Verdana" w:eastAsia="Verdana" w:cs="Verdana"/>
                <w:spacing w:val="-6"/>
              </w:rPr>
              <w:t>2.</w:t>
            </w:r>
            <w:r>
              <w:rPr>
                <w:spacing w:val="-6"/>
              </w:rPr>
              <w:t>本次资格预审办法采用合格制。</w:t>
            </w:r>
          </w:p>
        </w:tc>
      </w:tr>
    </w:tbl>
    <w:p>
      <w:pPr>
        <w:ind w:left="3"/>
        <w:spacing w:before="181" w:line="183" w:lineRule="auto"/>
        <w:rPr>
          <w:rFonts w:ascii="Microsoft YaHei" w:hAnsi="Microsoft YaHei" w:eastAsia="Microsoft YaHei" w:cs="Microsoft YaHei"/>
          <w:sz w:val="21"/>
          <w:szCs w:val="21"/>
        </w:rPr>
      </w:pPr>
      <w:r>
        <w:rPr>
          <w:rFonts w:ascii="Microsoft YaHei" w:hAnsi="Microsoft YaHei" w:eastAsia="Microsoft YaHei" w:cs="Microsoft YaHei"/>
          <w:sz w:val="21"/>
          <w:szCs w:val="21"/>
          <w:b/>
          <w:bCs/>
          <w:spacing w:val="-1"/>
        </w:rPr>
        <w:t>资格预审申请条件</w:t>
      </w:r>
    </w:p>
    <w:p>
      <w:pPr>
        <w:spacing w:line="203" w:lineRule="exact"/>
        <w:rPr/>
      </w:pPr>
      <w:r/>
    </w:p>
    <w:tbl>
      <w:tblPr>
        <w:tblStyle w:val="TableNormal"/>
        <w:tblW w:w="10144" w:type="dxa"/>
        <w:tblInd w:w="7" w:type="dxa"/>
        <w:tblLayout w:type="fixed"/>
        <w:tblBorders>
          <w:top w:val="single" w:color="D5D5D5" w:sz="6" w:space="0"/>
          <w:left w:val="single" w:color="D5D5D5" w:sz="6" w:space="0"/>
          <w:bottom w:val="single" w:color="D5D5D5" w:sz="6" w:space="0"/>
          <w:right w:val="single" w:color="D5D5D5" w:sz="6" w:space="0"/>
          <w:insideH w:val="single" w:color="D5D5D5" w:sz="6" w:space="0"/>
          <w:insideV w:val="single" w:color="D5D5D5" w:sz="6" w:space="0"/>
        </w:tblBorders>
      </w:tblPr>
      <w:tblGrid>
        <w:gridCol w:w="1521"/>
        <w:gridCol w:w="60"/>
        <w:gridCol w:w="1673"/>
        <w:gridCol w:w="1805"/>
        <w:gridCol w:w="1523"/>
        <w:gridCol w:w="3562"/>
      </w:tblGrid>
      <w:tr>
        <w:trPr>
          <w:trHeight w:val="98" w:hRule="atLeast"/>
        </w:trPr>
        <w:tc>
          <w:tcPr>
            <w:tcW w:w="1521" w:type="dxa"/>
            <w:vAlign w:val="top"/>
            <w:vMerge w:val="restart"/>
            <w:tcBorders>
              <w:bottom w:val="nil"/>
            </w:tcBorders>
          </w:tcPr>
          <w:p>
            <w:pPr>
              <w:spacing w:line="302" w:lineRule="auto"/>
              <w:rPr>
                <w:rFonts w:ascii="Arial"/>
                <w:sz w:val="21"/>
              </w:rPr>
            </w:pPr>
            <w:r/>
          </w:p>
          <w:p>
            <w:pPr>
              <w:spacing w:line="303" w:lineRule="auto"/>
              <w:rPr>
                <w:rFonts w:ascii="Arial"/>
                <w:sz w:val="21"/>
              </w:rPr>
            </w:pPr>
            <w:r/>
          </w:p>
          <w:p>
            <w:pPr>
              <w:pStyle w:val="TableText"/>
              <w:ind w:left="594"/>
              <w:spacing w:before="77" w:line="184" w:lineRule="auto"/>
              <w:rPr/>
            </w:pPr>
            <w:r>
              <w:rPr>
                <w:spacing w:val="-6"/>
              </w:rPr>
              <w:t>资质要求：</w:t>
            </w:r>
          </w:p>
        </w:tc>
        <w:tc>
          <w:tcPr>
            <w:tcW w:w="60" w:type="dxa"/>
            <w:vAlign w:val="top"/>
            <w:tcBorders>
              <w:bottom w:val="nil"/>
              <w:right w:val="nil"/>
            </w:tcBorders>
          </w:tcPr>
          <w:p>
            <w:pPr>
              <w:spacing w:line="87" w:lineRule="exact"/>
              <w:rPr>
                <w:rFonts w:ascii="Arial"/>
                <w:sz w:val="7"/>
              </w:rPr>
            </w:pPr>
            <w:r/>
          </w:p>
        </w:tc>
        <w:tc>
          <w:tcPr>
            <w:tcW w:w="1673" w:type="dxa"/>
            <w:vAlign w:val="top"/>
            <w:tcBorders>
              <w:left w:val="nil"/>
              <w:right w:val="nil"/>
            </w:tcBorders>
          </w:tcPr>
          <w:p>
            <w:pPr>
              <w:spacing w:line="87" w:lineRule="exact"/>
              <w:rPr>
                <w:rFonts w:ascii="Arial"/>
                <w:sz w:val="7"/>
              </w:rPr>
            </w:pPr>
            <w:r/>
          </w:p>
        </w:tc>
        <w:tc>
          <w:tcPr>
            <w:tcW w:w="1805" w:type="dxa"/>
            <w:vAlign w:val="top"/>
            <w:tcBorders>
              <w:left w:val="nil"/>
              <w:right w:val="nil"/>
            </w:tcBorders>
          </w:tcPr>
          <w:p>
            <w:pPr>
              <w:spacing w:line="87" w:lineRule="exact"/>
              <w:rPr>
                <w:rFonts w:ascii="Arial"/>
                <w:sz w:val="7"/>
              </w:rPr>
            </w:pPr>
            <w:r/>
          </w:p>
        </w:tc>
        <w:tc>
          <w:tcPr>
            <w:tcW w:w="1523" w:type="dxa"/>
            <w:vAlign w:val="top"/>
            <w:tcBorders>
              <w:left w:val="nil"/>
              <w:right w:val="nil"/>
            </w:tcBorders>
          </w:tcPr>
          <w:p>
            <w:pPr>
              <w:spacing w:line="87" w:lineRule="exact"/>
              <w:rPr>
                <w:rFonts w:ascii="Arial"/>
                <w:sz w:val="7"/>
              </w:rPr>
            </w:pPr>
            <w:r/>
          </w:p>
        </w:tc>
        <w:tc>
          <w:tcPr>
            <w:tcW w:w="3562" w:type="dxa"/>
            <w:vAlign w:val="top"/>
            <w:tcBorders>
              <w:left w:val="nil"/>
            </w:tcBorders>
          </w:tcPr>
          <w:p>
            <w:pPr>
              <w:spacing w:line="87" w:lineRule="exact"/>
              <w:rPr>
                <w:rFonts w:ascii="Arial"/>
                <w:sz w:val="7"/>
              </w:rPr>
            </w:pPr>
            <w:r/>
          </w:p>
        </w:tc>
      </w:tr>
      <w:tr>
        <w:trPr>
          <w:trHeight w:val="434" w:hRule="atLeast"/>
        </w:trPr>
        <w:tc>
          <w:tcPr>
            <w:tcW w:w="1521" w:type="dxa"/>
            <w:vAlign w:val="top"/>
            <w:vMerge w:val="continue"/>
            <w:tcBorders>
              <w:top w:val="nil"/>
              <w:bottom w:val="nil"/>
            </w:tcBorders>
          </w:tcPr>
          <w:p>
            <w:pPr>
              <w:rPr>
                <w:rFonts w:ascii="Arial"/>
                <w:sz w:val="21"/>
              </w:rPr>
            </w:pPr>
            <w:r/>
          </w:p>
        </w:tc>
        <w:tc>
          <w:tcPr>
            <w:tcW w:w="60" w:type="dxa"/>
            <w:vAlign w:val="top"/>
            <w:tcBorders>
              <w:bottom w:val="nil"/>
              <w:top w:val="nil"/>
            </w:tcBorders>
          </w:tcPr>
          <w:p>
            <w:pPr>
              <w:rPr>
                <w:rFonts w:ascii="Arial"/>
                <w:sz w:val="21"/>
              </w:rPr>
            </w:pPr>
            <w:r/>
          </w:p>
        </w:tc>
        <w:tc>
          <w:tcPr>
            <w:tcW w:w="8563" w:type="dxa"/>
            <w:vAlign w:val="top"/>
            <w:gridSpan w:val="4"/>
          </w:tcPr>
          <w:p>
            <w:pPr>
              <w:pStyle w:val="TableText"/>
              <w:ind w:left="3721"/>
              <w:spacing w:before="124" w:line="183" w:lineRule="auto"/>
              <w:rPr/>
            </w:pPr>
            <w:r>
              <w:rPr>
                <w:b/>
                <w:bCs/>
                <w:spacing w:val="-1"/>
              </w:rPr>
              <w:t>施工资质要求</w:t>
            </w:r>
          </w:p>
        </w:tc>
      </w:tr>
      <w:tr>
        <w:trPr>
          <w:trHeight w:val="434" w:hRule="atLeast"/>
        </w:trPr>
        <w:tc>
          <w:tcPr>
            <w:tcW w:w="1521" w:type="dxa"/>
            <w:vAlign w:val="top"/>
            <w:vMerge w:val="continue"/>
            <w:tcBorders>
              <w:top w:val="nil"/>
              <w:bottom w:val="nil"/>
            </w:tcBorders>
          </w:tcPr>
          <w:p>
            <w:pPr>
              <w:rPr>
                <w:rFonts w:ascii="Arial"/>
                <w:sz w:val="21"/>
              </w:rPr>
            </w:pPr>
            <w:r/>
          </w:p>
        </w:tc>
        <w:tc>
          <w:tcPr>
            <w:tcW w:w="60" w:type="dxa"/>
            <w:vAlign w:val="top"/>
            <w:tcBorders>
              <w:bottom w:val="nil"/>
              <w:top w:val="nil"/>
            </w:tcBorders>
          </w:tcPr>
          <w:p>
            <w:pPr>
              <w:rPr>
                <w:rFonts w:ascii="Arial"/>
                <w:sz w:val="21"/>
              </w:rPr>
            </w:pPr>
            <w:r/>
          </w:p>
        </w:tc>
        <w:tc>
          <w:tcPr>
            <w:tcW w:w="1673" w:type="dxa"/>
            <w:vAlign w:val="top"/>
          </w:tcPr>
          <w:p>
            <w:pPr>
              <w:pStyle w:val="TableText"/>
              <w:ind w:left="570"/>
              <w:spacing w:before="125" w:line="183" w:lineRule="auto"/>
              <w:rPr/>
            </w:pPr>
            <w:r>
              <w:rPr>
                <w:spacing w:val="-1"/>
              </w:rPr>
              <w:t>第一条</w:t>
            </w:r>
          </w:p>
        </w:tc>
        <w:tc>
          <w:tcPr>
            <w:tcW w:w="6890" w:type="dxa"/>
            <w:vAlign w:val="top"/>
            <w:gridSpan w:val="3"/>
          </w:tcPr>
          <w:p>
            <w:pPr>
              <w:pStyle w:val="TableText"/>
              <w:ind w:left="81"/>
              <w:spacing w:before="125" w:line="183" w:lineRule="auto"/>
              <w:rPr/>
            </w:pPr>
            <w:r>
              <w:rPr>
                <w:spacing w:val="-1"/>
              </w:rPr>
              <w:t>建筑装修装饰工程施工专业承包二级及其以上</w:t>
            </w:r>
          </w:p>
        </w:tc>
      </w:tr>
      <w:tr>
        <w:trPr>
          <w:trHeight w:val="434" w:hRule="atLeast"/>
        </w:trPr>
        <w:tc>
          <w:tcPr>
            <w:tcW w:w="1521" w:type="dxa"/>
            <w:vAlign w:val="top"/>
            <w:vMerge w:val="continue"/>
            <w:tcBorders>
              <w:top w:val="nil"/>
              <w:bottom w:val="nil"/>
            </w:tcBorders>
          </w:tcPr>
          <w:p>
            <w:pPr>
              <w:rPr>
                <w:rFonts w:ascii="Arial"/>
                <w:sz w:val="21"/>
              </w:rPr>
            </w:pPr>
            <w:r/>
          </w:p>
        </w:tc>
        <w:tc>
          <w:tcPr>
            <w:tcW w:w="60" w:type="dxa"/>
            <w:vAlign w:val="top"/>
            <w:tcBorders>
              <w:bottom w:val="nil"/>
              <w:top w:val="nil"/>
            </w:tcBorders>
          </w:tcPr>
          <w:p>
            <w:pPr>
              <w:rPr>
                <w:rFonts w:ascii="Arial"/>
                <w:sz w:val="21"/>
              </w:rPr>
            </w:pPr>
            <w:r/>
          </w:p>
        </w:tc>
        <w:tc>
          <w:tcPr>
            <w:tcW w:w="8563" w:type="dxa"/>
            <w:vAlign w:val="top"/>
            <w:gridSpan w:val="4"/>
          </w:tcPr>
          <w:p>
            <w:pPr>
              <w:pStyle w:val="TableText"/>
              <w:ind w:left="754"/>
              <w:spacing w:before="126" w:line="183" w:lineRule="auto"/>
              <w:rPr/>
            </w:pPr>
            <w:r>
              <w:rPr>
                <w:b/>
                <w:bCs/>
                <w:spacing w:val="-1"/>
              </w:rPr>
              <w:t>以上施工资质要求，投标人只要符合任何一条，但同一条中的多项资质要求需同时满足。</w:t>
            </w:r>
          </w:p>
        </w:tc>
      </w:tr>
      <w:tr>
        <w:trPr>
          <w:trHeight w:val="90" w:hRule="atLeast"/>
        </w:trPr>
        <w:tc>
          <w:tcPr>
            <w:tcW w:w="1521" w:type="dxa"/>
            <w:vAlign w:val="top"/>
            <w:vMerge w:val="continue"/>
            <w:tcBorders>
              <w:top w:val="nil"/>
            </w:tcBorders>
          </w:tcPr>
          <w:p>
            <w:pPr>
              <w:rPr>
                <w:rFonts w:ascii="Arial"/>
                <w:sz w:val="21"/>
              </w:rPr>
            </w:pPr>
            <w:r/>
          </w:p>
        </w:tc>
        <w:tc>
          <w:tcPr>
            <w:tcW w:w="60" w:type="dxa"/>
            <w:vAlign w:val="top"/>
            <w:tcBorders>
              <w:right w:val="nil"/>
              <w:top w:val="nil"/>
            </w:tcBorders>
          </w:tcPr>
          <w:p>
            <w:pPr>
              <w:spacing w:line="80" w:lineRule="exact"/>
              <w:rPr>
                <w:rFonts w:ascii="Arial"/>
                <w:sz w:val="6"/>
              </w:rPr>
            </w:pPr>
            <w:r/>
          </w:p>
        </w:tc>
        <w:tc>
          <w:tcPr>
            <w:tcW w:w="1673" w:type="dxa"/>
            <w:vAlign w:val="top"/>
            <w:tcBorders>
              <w:left w:val="nil"/>
              <w:right w:val="nil"/>
            </w:tcBorders>
          </w:tcPr>
          <w:p>
            <w:pPr>
              <w:spacing w:line="80" w:lineRule="exact"/>
              <w:rPr>
                <w:rFonts w:ascii="Arial"/>
                <w:sz w:val="6"/>
              </w:rPr>
            </w:pPr>
            <w:r/>
          </w:p>
        </w:tc>
        <w:tc>
          <w:tcPr>
            <w:tcW w:w="1805" w:type="dxa"/>
            <w:vAlign w:val="top"/>
            <w:tcBorders>
              <w:left w:val="nil"/>
              <w:right w:val="nil"/>
            </w:tcBorders>
          </w:tcPr>
          <w:p>
            <w:pPr>
              <w:spacing w:line="80" w:lineRule="exact"/>
              <w:rPr>
                <w:rFonts w:ascii="Arial"/>
                <w:sz w:val="6"/>
              </w:rPr>
            </w:pPr>
            <w:r/>
          </w:p>
        </w:tc>
        <w:tc>
          <w:tcPr>
            <w:tcW w:w="1523" w:type="dxa"/>
            <w:vAlign w:val="top"/>
            <w:tcBorders>
              <w:left w:val="nil"/>
              <w:right w:val="nil"/>
            </w:tcBorders>
          </w:tcPr>
          <w:p>
            <w:pPr>
              <w:spacing w:line="80" w:lineRule="exact"/>
              <w:rPr>
                <w:rFonts w:ascii="Arial"/>
                <w:sz w:val="6"/>
              </w:rPr>
            </w:pPr>
            <w:r/>
          </w:p>
        </w:tc>
        <w:tc>
          <w:tcPr>
            <w:tcW w:w="3562" w:type="dxa"/>
            <w:vAlign w:val="top"/>
            <w:tcBorders>
              <w:left w:val="nil"/>
            </w:tcBorders>
          </w:tcPr>
          <w:p>
            <w:pPr>
              <w:spacing w:line="80" w:lineRule="exact"/>
              <w:rPr>
                <w:rFonts w:ascii="Arial"/>
                <w:sz w:val="6"/>
              </w:rPr>
            </w:pPr>
            <w:r/>
          </w:p>
        </w:tc>
      </w:tr>
      <w:tr>
        <w:trPr>
          <w:trHeight w:val="509" w:hRule="atLeast"/>
        </w:trPr>
        <w:tc>
          <w:tcPr>
            <w:tcW w:w="1521" w:type="dxa"/>
            <w:vAlign w:val="top"/>
          </w:tcPr>
          <w:p>
            <w:pPr>
              <w:pStyle w:val="TableText"/>
              <w:ind w:left="52"/>
              <w:spacing w:before="171" w:line="184" w:lineRule="auto"/>
              <w:rPr/>
            </w:pPr>
            <w:r>
              <w:rPr>
                <w:spacing w:val="-4"/>
              </w:rPr>
              <w:t>项目负责人资格：</w:t>
            </w:r>
          </w:p>
        </w:tc>
        <w:tc>
          <w:tcPr>
            <w:tcW w:w="8623" w:type="dxa"/>
            <w:vAlign w:val="top"/>
            <w:gridSpan w:val="5"/>
          </w:tcPr>
          <w:p>
            <w:pPr>
              <w:pStyle w:val="TableText"/>
              <w:ind w:left="47" w:right="98" w:hanging="1"/>
              <w:spacing w:before="51" w:line="174" w:lineRule="auto"/>
              <w:rPr/>
            </w:pPr>
            <w:r>
              <w:rPr/>
              <w:t>项目负责人必为申请人本单位的工作人员，持有中华人民共和国住房和城乡建设部颁发的中华人民共和国二</w:t>
            </w:r>
            <w:r>
              <w:rPr>
                <w:spacing w:val="1"/>
              </w:rPr>
              <w:t xml:space="preserve"> </w:t>
            </w:r>
            <w:r>
              <w:rPr/>
              <w:t>级及以上建造师执业资格证书，注册专业须为建筑</w:t>
            </w:r>
            <w:r>
              <w:rPr>
                <w:spacing w:val="-1"/>
              </w:rPr>
              <w:t>工程</w:t>
            </w:r>
          </w:p>
        </w:tc>
      </w:tr>
      <w:tr>
        <w:trPr>
          <w:trHeight w:val="989" w:hRule="atLeast"/>
        </w:trPr>
        <w:tc>
          <w:tcPr>
            <w:tcW w:w="1521" w:type="dxa"/>
            <w:vAlign w:val="top"/>
          </w:tcPr>
          <w:p>
            <w:pPr>
              <w:spacing w:line="336" w:lineRule="auto"/>
              <w:rPr>
                <w:rFonts w:ascii="Arial"/>
                <w:sz w:val="21"/>
              </w:rPr>
            </w:pPr>
            <w:r/>
          </w:p>
          <w:p>
            <w:pPr>
              <w:pStyle w:val="TableText"/>
              <w:ind w:left="594"/>
              <w:spacing w:before="77" w:line="182" w:lineRule="auto"/>
              <w:rPr/>
            </w:pPr>
            <w:r>
              <w:rPr>
                <w:spacing w:val="-6"/>
              </w:rPr>
              <w:t>业绩要求：</w:t>
            </w:r>
          </w:p>
        </w:tc>
        <w:tc>
          <w:tcPr>
            <w:tcW w:w="8623" w:type="dxa"/>
            <w:vAlign w:val="top"/>
            <w:gridSpan w:val="5"/>
          </w:tcPr>
          <w:p>
            <w:pPr>
              <w:pStyle w:val="TableText"/>
              <w:ind w:left="48" w:right="34"/>
              <w:spacing w:before="52" w:line="180" w:lineRule="auto"/>
              <w:jc w:val="both"/>
              <w:rPr/>
            </w:pPr>
            <w:r>
              <w:rPr/>
              <w:t>近三年（</w:t>
            </w:r>
            <w:r>
              <w:rPr>
                <w:rFonts w:ascii="Verdana" w:hAnsi="Verdana" w:eastAsia="Verdana" w:cs="Verdana"/>
              </w:rPr>
              <w:t>2020</w:t>
            </w:r>
            <w:r>
              <w:rPr/>
              <w:t>年</w:t>
            </w:r>
            <w:r>
              <w:rPr>
                <w:rFonts w:ascii="Verdana" w:hAnsi="Verdana" w:eastAsia="Verdana" w:cs="Verdana"/>
              </w:rPr>
              <w:t>1</w:t>
            </w:r>
            <w:r>
              <w:rPr/>
              <w:t>月</w:t>
            </w:r>
            <w:r>
              <w:rPr>
                <w:rFonts w:ascii="Verdana" w:hAnsi="Verdana" w:eastAsia="Verdana" w:cs="Verdana"/>
              </w:rPr>
              <w:t>1</w:t>
            </w:r>
            <w:r>
              <w:rPr/>
              <w:t>日至资格预审文件获取截止日前），承包承接过至少</w:t>
            </w:r>
            <w:r>
              <w:rPr>
                <w:rFonts w:ascii="Verdana" w:hAnsi="Verdana" w:eastAsia="Verdana" w:cs="Verdana"/>
              </w:rPr>
              <w:t>1</w:t>
            </w:r>
            <w:r>
              <w:rPr/>
              <w:t>个合同金额不少于</w:t>
            </w:r>
            <w:r>
              <w:rPr>
                <w:rFonts w:ascii="Verdana" w:hAnsi="Verdana" w:eastAsia="Verdana" w:cs="Verdana"/>
              </w:rPr>
              <w:t>500</w:t>
            </w:r>
            <w:r>
              <w:rPr/>
              <w:t>万的装修 </w:t>
            </w:r>
            <w:r>
              <w:rPr/>
              <w:t>工程施工业绩（在建或已完成项目均可，以合同签订日期为准，申请人需在业绩申请表中填报企业业绩的基  </w:t>
            </w:r>
            <w:r>
              <w:rPr/>
              <w:t>本信息，本市项目业绩在项目编号一栏中填写合同报送编号，外省市项目业绩在项目编号一栏表中填写全国  </w:t>
            </w:r>
            <w:r>
              <w:rPr>
                <w:spacing w:val="-2"/>
              </w:rPr>
              <w:t>建筑市场监管公共服务平台项目编号）</w:t>
            </w:r>
          </w:p>
        </w:tc>
      </w:tr>
      <w:tr>
        <w:trPr>
          <w:trHeight w:val="434" w:hRule="atLeast"/>
        </w:trPr>
        <w:tc>
          <w:tcPr>
            <w:tcW w:w="1521" w:type="dxa"/>
            <w:vAlign w:val="top"/>
          </w:tcPr>
          <w:p>
            <w:pPr>
              <w:pStyle w:val="TableText"/>
              <w:ind w:left="413"/>
              <w:spacing w:before="130" w:line="183" w:lineRule="auto"/>
              <w:rPr/>
            </w:pPr>
            <w:r>
              <w:rPr>
                <w:spacing w:val="-5"/>
              </w:rPr>
              <w:t>信用分要求：</w:t>
            </w:r>
          </w:p>
        </w:tc>
        <w:tc>
          <w:tcPr>
            <w:tcW w:w="8623" w:type="dxa"/>
            <w:vAlign w:val="top"/>
            <w:gridSpan w:val="5"/>
          </w:tcPr>
          <w:p>
            <w:pPr>
              <w:pStyle w:val="TableText"/>
              <w:ind w:left="48"/>
              <w:spacing w:before="129" w:line="184" w:lineRule="auto"/>
              <w:rPr/>
            </w:pPr>
            <w:r>
              <w:rPr/>
              <w:t>根据上海市城乡建设和管理委员会发布的计算机信用</w:t>
            </w:r>
            <w:r>
              <w:rPr>
                <w:spacing w:val="-1"/>
              </w:rPr>
              <w:t>评价体系计分，分值须大于等于</w:t>
            </w:r>
            <w:r>
              <w:rPr>
                <w:rFonts w:ascii="Verdana" w:hAnsi="Verdana" w:eastAsia="Verdana" w:cs="Verdana"/>
                <w:spacing w:val="-1"/>
              </w:rPr>
              <w:t>60</w:t>
            </w:r>
            <w:r>
              <w:rPr>
                <w:spacing w:val="-1"/>
              </w:rPr>
              <w:t>分。</w:t>
            </w:r>
          </w:p>
        </w:tc>
      </w:tr>
      <w:tr>
        <w:trPr>
          <w:trHeight w:val="509" w:hRule="atLeast"/>
        </w:trPr>
        <w:tc>
          <w:tcPr>
            <w:tcW w:w="1521" w:type="dxa"/>
            <w:vAlign w:val="top"/>
          </w:tcPr>
          <w:p>
            <w:pPr>
              <w:pStyle w:val="TableText"/>
              <w:ind w:left="593"/>
              <w:spacing w:before="178" w:line="182" w:lineRule="auto"/>
              <w:rPr/>
            </w:pPr>
            <w:r>
              <w:rPr>
                <w:spacing w:val="-6"/>
              </w:rPr>
              <w:t>其他要求：</w:t>
            </w:r>
          </w:p>
        </w:tc>
        <w:tc>
          <w:tcPr>
            <w:tcW w:w="8623" w:type="dxa"/>
            <w:vAlign w:val="top"/>
            <w:gridSpan w:val="5"/>
          </w:tcPr>
          <w:p>
            <w:pPr>
              <w:pStyle w:val="TableText"/>
              <w:ind w:left="59" w:right="249" w:firstLine="10"/>
              <w:spacing w:before="56" w:line="172" w:lineRule="auto"/>
              <w:rPr/>
            </w:pPr>
            <w:r>
              <w:rPr>
                <w:rFonts w:ascii="Verdana" w:hAnsi="Verdana" w:eastAsia="Verdana" w:cs="Verdana"/>
                <w:spacing w:val="-1"/>
              </w:rPr>
              <w:t>1. </w:t>
            </w:r>
            <w:r>
              <w:rPr>
                <w:spacing w:val="-1"/>
              </w:rPr>
              <w:t>具有控股和管理关系的上级公司和下级公司同时参加资格预审，招标人将接受下级</w:t>
            </w:r>
            <w:r>
              <w:rPr>
                <w:spacing w:val="-2"/>
              </w:rPr>
              <w:t>公司为合格申请人。</w:t>
            </w:r>
            <w:r>
              <w:rPr/>
              <w:t xml:space="preserve"> </w:t>
            </w:r>
            <w:r>
              <w:rPr>
                <w:rFonts w:ascii="Verdana" w:hAnsi="Verdana" w:eastAsia="Verdana" w:cs="Verdana"/>
                <w:spacing w:val="-11"/>
              </w:rPr>
              <w:t>2. </w:t>
            </w:r>
            <w:r>
              <w:rPr>
                <w:spacing w:val="-11"/>
              </w:rPr>
              <w:t>政府采购工程项目：</w:t>
            </w:r>
            <w:r>
              <w:rPr>
                <w:spacing w:val="13"/>
              </w:rPr>
              <w:t xml:space="preserve">   </w:t>
            </w:r>
            <w:r>
              <w:rPr>
                <w:spacing w:val="-11"/>
              </w:rPr>
              <w:t>否</w:t>
            </w:r>
            <w:r>
              <w:rPr>
                <w:spacing w:val="25"/>
              </w:rPr>
              <w:t xml:space="preserve"> </w:t>
            </w:r>
            <w:r>
              <w:rPr>
                <w:rFonts w:ascii="Verdana" w:hAnsi="Verdana" w:eastAsia="Verdana" w:cs="Verdana"/>
                <w:spacing w:val="-11"/>
              </w:rPr>
              <w:t>3. </w:t>
            </w:r>
            <w:r>
              <w:rPr>
                <w:spacing w:val="-11"/>
              </w:rPr>
              <w:t>其他：</w:t>
            </w:r>
            <w:r>
              <w:rPr>
                <w:spacing w:val="25"/>
                <w:w w:val="101"/>
              </w:rPr>
              <w:t xml:space="preserve"> </w:t>
            </w:r>
            <w:r>
              <w:rPr>
                <w:rFonts w:ascii="Verdana" w:hAnsi="Verdana" w:eastAsia="Verdana" w:cs="Verdana"/>
                <w:spacing w:val="-11"/>
              </w:rPr>
              <w:t>/</w:t>
            </w:r>
            <w:r>
              <w:rPr>
                <w:spacing w:val="-11"/>
              </w:rPr>
              <w:t>（如需）</w:t>
            </w:r>
          </w:p>
        </w:tc>
      </w:tr>
      <w:tr>
        <w:trPr>
          <w:trHeight w:val="509" w:hRule="atLeast"/>
        </w:trPr>
        <w:tc>
          <w:tcPr>
            <w:tcW w:w="1521" w:type="dxa"/>
            <w:vAlign w:val="top"/>
          </w:tcPr>
          <w:p>
            <w:pPr>
              <w:pStyle w:val="TableText"/>
              <w:ind w:left="1133" w:right="14" w:hanging="1081"/>
              <w:spacing w:before="58" w:line="171" w:lineRule="auto"/>
              <w:rPr/>
            </w:pPr>
            <w:r>
              <w:rPr>
                <w:spacing w:val="-1"/>
              </w:rPr>
              <w:t>是否接受联合体投</w:t>
            </w:r>
            <w:r>
              <w:rPr>
                <w:spacing w:val="6"/>
              </w:rPr>
              <w:t xml:space="preserve"> </w:t>
            </w:r>
            <w:r>
              <w:rPr>
                <w:spacing w:val="-9"/>
              </w:rPr>
              <w:t>标：</w:t>
            </w:r>
          </w:p>
        </w:tc>
        <w:tc>
          <w:tcPr>
            <w:tcW w:w="8623" w:type="dxa"/>
            <w:vAlign w:val="top"/>
            <w:gridSpan w:val="5"/>
          </w:tcPr>
          <w:p>
            <w:pPr>
              <w:pStyle w:val="TableText"/>
              <w:ind w:left="46"/>
              <w:spacing w:before="178" w:line="183" w:lineRule="auto"/>
              <w:rPr/>
            </w:pPr>
            <w:r>
              <w:rPr>
                <w:spacing w:val="-1"/>
              </w:rPr>
              <w:t>不接受联合体投标</w:t>
            </w:r>
          </w:p>
        </w:tc>
      </w:tr>
      <w:tr>
        <w:trPr>
          <w:trHeight w:val="509" w:hRule="atLeast"/>
        </w:trPr>
        <w:tc>
          <w:tcPr>
            <w:tcW w:w="1521" w:type="dxa"/>
            <w:vAlign w:val="top"/>
          </w:tcPr>
          <w:p>
            <w:pPr>
              <w:pStyle w:val="TableText"/>
              <w:ind w:left="951" w:right="14" w:hanging="900"/>
              <w:spacing w:before="58" w:line="171" w:lineRule="auto"/>
              <w:rPr/>
            </w:pPr>
            <w:r>
              <w:rPr>
                <w:spacing w:val="-1"/>
              </w:rPr>
              <w:t>获取资格预审文件</w:t>
            </w:r>
            <w:r>
              <w:rPr>
                <w:spacing w:val="6"/>
              </w:rPr>
              <w:t xml:space="preserve"> </w:t>
            </w:r>
            <w:r>
              <w:rPr>
                <w:spacing w:val="-8"/>
              </w:rPr>
              <w:t>地址：</w:t>
            </w:r>
          </w:p>
        </w:tc>
        <w:tc>
          <w:tcPr>
            <w:tcW w:w="8623" w:type="dxa"/>
            <w:vAlign w:val="top"/>
            <w:gridSpan w:val="5"/>
          </w:tcPr>
          <w:p>
            <w:pPr>
              <w:pStyle w:val="TableText"/>
              <w:ind w:left="47"/>
              <w:spacing w:before="178" w:line="184" w:lineRule="auto"/>
              <w:rPr/>
            </w:pPr>
            <w:r>
              <w:rPr>
                <w:spacing w:val="-1"/>
              </w:rPr>
              <w:t>通过上海市建设工程交易服务中心电子招标投标交易服务平台下载资格预审文件。</w:t>
            </w:r>
          </w:p>
        </w:tc>
      </w:tr>
      <w:tr>
        <w:trPr>
          <w:trHeight w:val="509" w:hRule="atLeast"/>
        </w:trPr>
        <w:tc>
          <w:tcPr>
            <w:tcW w:w="1521" w:type="dxa"/>
            <w:vAlign w:val="top"/>
          </w:tcPr>
          <w:p>
            <w:pPr>
              <w:pStyle w:val="TableText"/>
              <w:ind w:left="960" w:right="14" w:hanging="909"/>
              <w:spacing w:before="58" w:line="171" w:lineRule="auto"/>
              <w:rPr/>
            </w:pPr>
            <w:r>
              <w:rPr>
                <w:spacing w:val="-1"/>
              </w:rPr>
              <w:t>获取资格预审文件</w:t>
            </w:r>
            <w:r>
              <w:rPr>
                <w:spacing w:val="6"/>
              </w:rPr>
              <w:t xml:space="preserve"> </w:t>
            </w:r>
            <w:r>
              <w:rPr>
                <w:spacing w:val="-10"/>
              </w:rPr>
              <w:t>时间：</w:t>
            </w:r>
          </w:p>
        </w:tc>
        <w:tc>
          <w:tcPr>
            <w:tcW w:w="8623" w:type="dxa"/>
            <w:vAlign w:val="top"/>
            <w:gridSpan w:val="5"/>
          </w:tcPr>
          <w:p>
            <w:pPr>
              <w:pStyle w:val="TableText"/>
              <w:ind w:left="59"/>
              <w:spacing w:before="143" w:line="226" w:lineRule="auto"/>
              <w:rPr/>
            </w:pPr>
            <w:r>
              <w:rPr>
                <w:rFonts w:ascii="Verdana" w:hAnsi="Verdana" w:eastAsia="Verdana" w:cs="Verdana"/>
                <w:spacing w:val="-1"/>
              </w:rPr>
              <w:t>2023</w:t>
            </w:r>
            <w:r>
              <w:rPr>
                <w:spacing w:val="-1"/>
              </w:rPr>
              <w:t>年</w:t>
            </w:r>
            <w:r>
              <w:rPr>
                <w:rFonts w:ascii="Verdana" w:hAnsi="Verdana" w:eastAsia="Verdana" w:cs="Verdana"/>
                <w:spacing w:val="-1"/>
              </w:rPr>
              <w:t>11</w:t>
            </w:r>
            <w:r>
              <w:rPr>
                <w:spacing w:val="-1"/>
              </w:rPr>
              <w:t>月</w:t>
            </w:r>
            <w:r>
              <w:rPr>
                <w:rFonts w:ascii="Verdana" w:hAnsi="Verdana" w:eastAsia="Verdana" w:cs="Verdana"/>
                <w:spacing w:val="-1"/>
              </w:rPr>
              <w:t>25</w:t>
            </w:r>
            <w:r>
              <w:rPr>
                <w:spacing w:val="-1"/>
              </w:rPr>
              <w:t>日</w:t>
            </w:r>
            <w:r>
              <w:rPr>
                <w:spacing w:val="39"/>
              </w:rPr>
              <w:t xml:space="preserve"> </w:t>
            </w:r>
            <w:r>
              <w:rPr>
                <w:rFonts w:ascii="Verdana" w:hAnsi="Verdana" w:eastAsia="Verdana" w:cs="Verdana"/>
                <w:spacing w:val="-1"/>
              </w:rPr>
              <w:t>00</w:t>
            </w:r>
            <w:r>
              <w:rPr>
                <w:spacing w:val="-1"/>
              </w:rPr>
              <w:t>时</w:t>
            </w:r>
            <w:r>
              <w:rPr>
                <w:rFonts w:ascii="Verdana" w:hAnsi="Verdana" w:eastAsia="Verdana" w:cs="Verdana"/>
                <w:spacing w:val="-1"/>
              </w:rPr>
              <w:t>00</w:t>
            </w:r>
            <w:r>
              <w:rPr>
                <w:spacing w:val="-1"/>
              </w:rPr>
              <w:t>分到</w:t>
            </w:r>
            <w:r>
              <w:rPr>
                <w:rFonts w:ascii="Verdana" w:hAnsi="Verdana" w:eastAsia="Verdana" w:cs="Verdana"/>
                <w:spacing w:val="-1"/>
              </w:rPr>
              <w:t>2023</w:t>
            </w:r>
            <w:r>
              <w:rPr>
                <w:spacing w:val="-1"/>
              </w:rPr>
              <w:t>年</w:t>
            </w:r>
            <w:r>
              <w:rPr>
                <w:rFonts w:ascii="Verdana" w:hAnsi="Verdana" w:eastAsia="Verdana" w:cs="Verdana"/>
                <w:spacing w:val="-1"/>
              </w:rPr>
              <w:t>11</w:t>
            </w:r>
            <w:r>
              <w:rPr>
                <w:spacing w:val="-1"/>
              </w:rPr>
              <w:t>月</w:t>
            </w:r>
            <w:r>
              <w:rPr>
                <w:rFonts w:ascii="Verdana" w:hAnsi="Verdana" w:eastAsia="Verdana" w:cs="Verdana"/>
                <w:spacing w:val="-1"/>
              </w:rPr>
              <w:t>30</w:t>
            </w:r>
            <w:r>
              <w:rPr>
                <w:spacing w:val="-1"/>
              </w:rPr>
              <w:t>日</w:t>
            </w:r>
            <w:r>
              <w:rPr>
                <w:spacing w:val="22"/>
              </w:rPr>
              <w:t xml:space="preserve"> </w:t>
            </w:r>
            <w:r>
              <w:rPr>
                <w:rFonts w:ascii="Verdana" w:hAnsi="Verdana" w:eastAsia="Verdana" w:cs="Verdana"/>
                <w:spacing w:val="-1"/>
              </w:rPr>
              <w:t>00</w:t>
            </w:r>
            <w:r>
              <w:rPr>
                <w:spacing w:val="-1"/>
              </w:rPr>
              <w:t>时</w:t>
            </w:r>
            <w:r>
              <w:rPr>
                <w:rFonts w:ascii="Verdana" w:hAnsi="Verdana" w:eastAsia="Verdana" w:cs="Verdana"/>
                <w:spacing w:val="-1"/>
              </w:rPr>
              <w:t>00</w:t>
            </w:r>
            <w:r>
              <w:rPr>
                <w:spacing w:val="-1"/>
              </w:rPr>
              <w:t>分</w:t>
            </w:r>
            <w:r>
              <w:rPr>
                <w:rFonts w:ascii="Verdana" w:hAnsi="Verdana" w:eastAsia="Verdana" w:cs="Verdana"/>
                <w:spacing w:val="-1"/>
              </w:rPr>
              <w:t>(</w:t>
            </w:r>
            <w:r>
              <w:rPr>
                <w:spacing w:val="-1"/>
              </w:rPr>
              <w:t>休息</w:t>
            </w:r>
            <w:r>
              <w:rPr>
                <w:rFonts w:ascii="Verdana" w:hAnsi="Verdana" w:eastAsia="Verdana" w:cs="Verdana"/>
                <w:spacing w:val="-1"/>
              </w:rPr>
              <w:t>3</w:t>
            </w:r>
            <w:r>
              <w:rPr>
                <w:spacing w:val="-1"/>
              </w:rPr>
              <w:t>日（含）以上的节假日除外</w:t>
            </w:r>
            <w:r>
              <w:rPr>
                <w:rFonts w:ascii="Verdana" w:hAnsi="Verdana" w:eastAsia="Verdana" w:cs="Verdana"/>
                <w:spacing w:val="-1"/>
              </w:rPr>
              <w:t>)</w:t>
            </w:r>
            <w:r>
              <w:rPr>
                <w:spacing w:val="-1"/>
              </w:rPr>
              <w:t>。</w:t>
            </w:r>
          </w:p>
        </w:tc>
      </w:tr>
      <w:tr>
        <w:trPr>
          <w:trHeight w:val="1378" w:hRule="atLeast"/>
        </w:trPr>
        <w:tc>
          <w:tcPr>
            <w:tcW w:w="1521" w:type="dxa"/>
            <w:vAlign w:val="top"/>
          </w:tcPr>
          <w:p>
            <w:pPr>
              <w:spacing w:line="267" w:lineRule="auto"/>
              <w:rPr>
                <w:rFonts w:ascii="Arial"/>
                <w:sz w:val="21"/>
              </w:rPr>
            </w:pPr>
            <w:r/>
          </w:p>
          <w:p>
            <w:pPr>
              <w:spacing w:line="268" w:lineRule="auto"/>
              <w:rPr>
                <w:rFonts w:ascii="Arial"/>
                <w:sz w:val="21"/>
              </w:rPr>
            </w:pPr>
            <w:r/>
          </w:p>
          <w:p>
            <w:pPr>
              <w:pStyle w:val="TableText"/>
              <w:ind w:left="953"/>
              <w:spacing w:before="77" w:line="184" w:lineRule="auto"/>
              <w:rPr/>
            </w:pPr>
            <w:r>
              <w:rPr>
                <w:spacing w:val="-8"/>
              </w:rPr>
              <w:t>注意：</w:t>
            </w:r>
          </w:p>
        </w:tc>
        <w:tc>
          <w:tcPr>
            <w:tcW w:w="8623" w:type="dxa"/>
            <w:vAlign w:val="top"/>
            <w:gridSpan w:val="5"/>
          </w:tcPr>
          <w:p>
            <w:pPr>
              <w:pStyle w:val="TableText"/>
              <w:ind w:left="50" w:right="70" w:firstLine="19"/>
              <w:spacing w:before="24" w:line="211" w:lineRule="auto"/>
              <w:rPr/>
            </w:pPr>
            <w:r>
              <w:rPr>
                <w:rFonts w:ascii="Verdana" w:hAnsi="Verdana" w:eastAsia="Verdana" w:cs="Verdana"/>
                <w:color w:val="0000FF"/>
                <w:spacing w:val="-1"/>
              </w:rPr>
              <w:t>1</w:t>
            </w:r>
            <w:r>
              <w:rPr>
                <w:color w:val="0000FF"/>
                <w:spacing w:val="-1"/>
              </w:rPr>
              <w:t>、获取资格预审文件成功后访问上海市建设工程交易服务中心网站（</w:t>
            </w:r>
            <w:hyperlink w:history="true" r:id="rId1">
              <w:r>
                <w:rPr>
                  <w:rFonts w:ascii="Verdana" w:hAnsi="Verdana" w:eastAsia="Verdana" w:cs="Verdana"/>
                  <w:color w:val="0000FF"/>
                  <w:spacing w:val="-1"/>
                </w:rPr>
                <w:t>http://www.shcpe.cn</w:t>
              </w:r>
            </w:hyperlink>
            <w:r>
              <w:rPr>
                <w:color w:val="0000FF"/>
                <w:spacing w:val="5"/>
              </w:rPr>
              <w:t>），</w:t>
            </w:r>
            <w:r>
              <w:rPr>
                <w:color w:val="0000FF"/>
                <w:spacing w:val="-1"/>
              </w:rPr>
              <w:t>登录交易</w:t>
            </w:r>
            <w:r>
              <w:rPr>
                <w:color w:val="0000FF"/>
                <w:spacing w:val="1"/>
              </w:rPr>
              <w:t xml:space="preserve"> </w:t>
            </w:r>
            <w:r>
              <w:rPr>
                <w:color w:val="0000FF"/>
                <w:spacing w:val="-2"/>
              </w:rPr>
              <w:t>平台在</w:t>
            </w:r>
            <w:r>
              <w:rPr>
                <w:rFonts w:ascii="Verdana" w:hAnsi="Verdana" w:eastAsia="Verdana" w:cs="Verdana"/>
                <w:color w:val="0000FF"/>
                <w:spacing w:val="-2"/>
              </w:rPr>
              <w:t>"</w:t>
            </w:r>
            <w:r>
              <w:rPr>
                <w:color w:val="0000FF"/>
                <w:spacing w:val="-2"/>
              </w:rPr>
              <w:t>交易平台</w:t>
            </w:r>
            <w:r>
              <w:rPr>
                <w:rFonts w:ascii="Verdana" w:hAnsi="Verdana" w:eastAsia="Verdana" w:cs="Verdana"/>
                <w:color w:val="0000FF"/>
                <w:spacing w:val="-2"/>
              </w:rPr>
              <w:t>--</w:t>
            </w:r>
            <w:r>
              <w:rPr>
                <w:color w:val="0000FF"/>
                <w:spacing w:val="-2"/>
              </w:rPr>
              <w:t>投标项目管理</w:t>
            </w:r>
            <w:r>
              <w:rPr>
                <w:rFonts w:ascii="Verdana" w:hAnsi="Verdana" w:eastAsia="Verdana" w:cs="Verdana"/>
                <w:color w:val="0000FF"/>
                <w:spacing w:val="-2"/>
              </w:rPr>
              <w:t>"</w:t>
            </w:r>
            <w:r>
              <w:rPr>
                <w:color w:val="0000FF"/>
                <w:spacing w:val="-2"/>
              </w:rPr>
              <w:t>菜单中查询下载。</w:t>
            </w:r>
          </w:p>
          <w:p>
            <w:pPr>
              <w:pStyle w:val="TableText"/>
              <w:ind w:left="47" w:right="49" w:firstLine="11"/>
              <w:spacing w:before="32" w:line="199" w:lineRule="auto"/>
              <w:jc w:val="both"/>
              <w:rPr/>
            </w:pPr>
            <w:r>
              <w:rPr>
                <w:rFonts w:ascii="Verdana" w:hAnsi="Verdana" w:eastAsia="Verdana" w:cs="Verdana"/>
                <w:color w:val="0000FF"/>
              </w:rPr>
              <w:t>2</w:t>
            </w:r>
            <w:r>
              <w:rPr>
                <w:color w:val="0000FF"/>
              </w:rPr>
              <w:t>、潜在投标人或者其他利害关系人对资格预审文件有异议的，应当在提交资格预</w:t>
            </w:r>
            <w:r>
              <w:rPr>
                <w:color w:val="0000FF"/>
                <w:spacing w:val="-1"/>
              </w:rPr>
              <w:t>审申请文件截止时间</w:t>
            </w:r>
            <w:r>
              <w:rPr>
                <w:rFonts w:ascii="Verdana" w:hAnsi="Verdana" w:eastAsia="Verdana" w:cs="Verdana"/>
                <w:color w:val="0000FF"/>
                <w:spacing w:val="-1"/>
              </w:rPr>
              <w:t>2</w:t>
            </w:r>
            <w:r>
              <w:rPr>
                <w:color w:val="0000FF"/>
                <w:spacing w:val="-1"/>
              </w:rPr>
              <w:t>日前</w:t>
            </w:r>
            <w:r>
              <w:rPr>
                <w:color w:val="0000FF"/>
              </w:rPr>
              <w:t xml:space="preserve"> </w:t>
            </w:r>
            <w:r>
              <w:rPr>
                <w:color w:val="0000FF"/>
              </w:rPr>
              <w:t>以书面署名形式向招标人提出；对招标文件有异议的，应当在投标截止时间</w:t>
            </w:r>
            <w:r>
              <w:rPr>
                <w:rFonts w:ascii="Verdana" w:hAnsi="Verdana" w:eastAsia="Verdana" w:cs="Verdana"/>
                <w:color w:val="0000FF"/>
              </w:rPr>
              <w:t>10</w:t>
            </w:r>
            <w:r>
              <w:rPr>
                <w:color w:val="0000FF"/>
              </w:rPr>
              <w:t>日前以书面署名形式向招标人 </w:t>
            </w:r>
            <w:r>
              <w:rPr>
                <w:color w:val="0000FF"/>
                <w:spacing w:val="-9"/>
              </w:rPr>
              <w:t>提出。</w:t>
            </w:r>
          </w:p>
        </w:tc>
      </w:tr>
      <w:tr>
        <w:trPr>
          <w:trHeight w:val="442" w:hRule="atLeast"/>
        </w:trPr>
        <w:tc>
          <w:tcPr>
            <w:tcW w:w="1521" w:type="dxa"/>
            <w:vAlign w:val="top"/>
          </w:tcPr>
          <w:p>
            <w:pPr>
              <w:pStyle w:val="TableText"/>
              <w:ind w:left="233"/>
              <w:spacing w:before="140" w:line="182" w:lineRule="auto"/>
              <w:rPr/>
            </w:pPr>
            <w:r>
              <w:rPr>
                <w:spacing w:val="-5"/>
              </w:rPr>
              <w:t>招标代理机构：</w:t>
            </w:r>
          </w:p>
        </w:tc>
        <w:tc>
          <w:tcPr>
            <w:tcW w:w="3538" w:type="dxa"/>
            <w:vAlign w:val="top"/>
            <w:gridSpan w:val="3"/>
          </w:tcPr>
          <w:p>
            <w:pPr>
              <w:pStyle w:val="TableText"/>
              <w:ind w:left="50"/>
              <w:spacing w:before="139" w:line="183" w:lineRule="auto"/>
              <w:rPr/>
            </w:pPr>
            <w:r>
              <w:rPr>
                <w:spacing w:val="-1"/>
              </w:rPr>
              <w:t>上海百通项目管理咨询有限公司</w:t>
            </w:r>
          </w:p>
        </w:tc>
        <w:tc>
          <w:tcPr>
            <w:tcW w:w="1523" w:type="dxa"/>
            <w:vAlign w:val="top"/>
          </w:tcPr>
          <w:p>
            <w:pPr>
              <w:pStyle w:val="TableText"/>
              <w:ind w:right="29"/>
              <w:spacing w:before="140" w:line="182" w:lineRule="auto"/>
              <w:jc w:val="right"/>
              <w:rPr/>
            </w:pPr>
            <w:r>
              <w:rPr>
                <w:spacing w:val="-6"/>
              </w:rPr>
              <w:t>联系电话：</w:t>
            </w:r>
          </w:p>
        </w:tc>
        <w:tc>
          <w:tcPr>
            <w:tcW w:w="3562" w:type="dxa"/>
            <w:vAlign w:val="top"/>
          </w:tcPr>
          <w:p>
            <w:pPr>
              <w:ind w:left="81"/>
              <w:spacing w:before="155" w:line="191" w:lineRule="auto"/>
              <w:rPr>
                <w:rFonts w:ascii="Verdana" w:hAnsi="Verdana" w:eastAsia="Verdana" w:cs="Verdana"/>
                <w:sz w:val="18"/>
                <w:szCs w:val="18"/>
              </w:rPr>
            </w:pPr>
            <w:r>
              <w:rPr>
                <w:rFonts w:ascii="Verdana" w:hAnsi="Verdana" w:eastAsia="Verdana" w:cs="Verdana"/>
                <w:sz w:val="18"/>
                <w:szCs w:val="18"/>
                <w:spacing w:val="-3"/>
              </w:rPr>
              <w:t>18918322160</w:t>
            </w:r>
          </w:p>
        </w:tc>
      </w:tr>
    </w:tbl>
    <w:p>
      <w:pPr>
        <w:rPr>
          <w:rFonts w:ascii="Arial"/>
          <w:sz w:val="21"/>
        </w:rPr>
      </w:pPr>
      <w:r/>
    </w:p>
    <w:p>
      <w:pPr>
        <w:sectPr>
          <w:pgSz w:w="11900" w:h="16839"/>
          <w:pgMar w:top="955" w:right="859" w:bottom="0" w:left="880" w:header="0" w:footer="0" w:gutter="0"/>
        </w:sectPr>
        <w:rPr>
          <w:rFonts w:ascii="Arial" w:hAnsi="Arial" w:eastAsia="Arial" w:cs="Arial"/>
          <w:sz w:val="21"/>
          <w:szCs w:val="21"/>
        </w:rPr>
      </w:pPr>
    </w:p>
    <w:tbl>
      <w:tblPr>
        <w:tblStyle w:val="TableNormal"/>
        <w:tblW w:w="10144" w:type="dxa"/>
        <w:tblInd w:w="7" w:type="dxa"/>
        <w:tblLayout w:type="fixed"/>
        <w:tblBorders>
          <w:top w:val="single" w:color="D5D5D5" w:sz="6" w:space="0"/>
          <w:left w:val="single" w:color="D5D5D5" w:sz="6" w:space="0"/>
          <w:bottom w:val="single" w:color="D5D5D5" w:sz="6" w:space="0"/>
          <w:right w:val="single" w:color="D5D5D5" w:sz="6" w:space="0"/>
          <w:insideH w:val="single" w:color="D5D5D5" w:sz="6" w:space="0"/>
          <w:insideV w:val="single" w:color="D5D5D5" w:sz="6" w:space="0"/>
        </w:tblBorders>
      </w:tblPr>
      <w:tblGrid>
        <w:gridCol w:w="1521"/>
        <w:gridCol w:w="3551"/>
        <w:gridCol w:w="1513"/>
        <w:gridCol w:w="3559"/>
      </w:tblGrid>
      <w:tr>
        <w:trPr>
          <w:trHeight w:val="517" w:hRule="atLeast"/>
        </w:trPr>
        <w:tc>
          <w:tcPr>
            <w:tcW w:w="1521" w:type="dxa"/>
            <w:vAlign w:val="top"/>
          </w:tcPr>
          <w:p>
            <w:pPr>
              <w:pStyle w:val="TableText"/>
              <w:ind w:left="594" w:right="14" w:hanging="541"/>
              <w:spacing w:before="56" w:line="175" w:lineRule="auto"/>
              <w:rPr/>
            </w:pPr>
            <w:r>
              <w:pict>
                <v:group id="_x0000_s2" style="position:absolute;margin-left:254.105pt;margin-top:535.485pt;mso-position-vertical-relative:page;mso-position-horizontal-relative:page;width:33.05pt;height:19.55pt;z-index:251658240;" o:allowincell="f" filled="false" stroked="false" coordsize="660,390" coordorigin="0,0">
                  <v:shape id="_x0000_s4" style="position:absolute;left:0;top:0;width:660;height:390;" filled="false" strokecolor="#BBBBBB" strokeweight="0.75pt" coordsize="660,390" coordorigin="0,0" path="m7,315l7,75c7,66,9,57,12,49c16,40,20,33,27,27c33,20,40,16,49,12c57,9,66,7,75,7l585,7c594,7,602,9,611,12c619,16,626,20,633,27c639,33,644,40,647,49c651,57,652,66,652,75l652,315c652,324,651,332,647,340c644,349,639,356,633,362c626,369,619,374,611,377c602,380,594,382,585,382l75,382c66,382,57,380,49,377c40,374,33,369,27,362c20,356,16,349,12,340c9,332,7,324,7,315e">
                    <v:stroke joinstyle="miter" miterlimit="4"/>
                  </v:shape>
                  <v:shape id="_x0000_s6" style="position:absolute;left:-20;top:-20;width:700;height:489;" filled="false" stroked="false" type="#_x0000_t202">
                    <v:fill on="false"/>
                    <v:stroke on="false"/>
                    <v:path/>
                    <v:imagedata o:title=""/>
                    <o:lock v:ext="edit" aspectratio="false"/>
                    <v:textbox inset="0mm,0mm,0mm,0mm">
                      <w:txbxContent>
                        <w:p>
                          <w:pPr>
                            <w:ind w:left="177"/>
                            <w:spacing w:before="122" w:line="183" w:lineRule="auto"/>
                            <w:rPr>
                              <w:rFonts w:ascii="Microsoft YaHei" w:hAnsi="Microsoft YaHei" w:eastAsia="Microsoft YaHei" w:cs="Microsoft YaHei"/>
                              <w:sz w:val="18"/>
                              <w:szCs w:val="18"/>
                            </w:rPr>
                          </w:pPr>
                          <w:r>
                            <w:rPr>
                              <w:rFonts w:ascii="Microsoft YaHei" w:hAnsi="Microsoft YaHei" w:eastAsia="Microsoft YaHei" w:cs="Microsoft YaHei"/>
                              <w:sz w:val="18"/>
                              <w:szCs w:val="18"/>
                              <w:color w:val="444444"/>
                              <w:spacing w:val="-1"/>
                            </w:rPr>
                            <w:t>签名</w:t>
                          </w:r>
                        </w:p>
                      </w:txbxContent>
                    </v:textbox>
                  </v:shape>
                </v:group>
              </w:pict>
            </w:r>
            <w:r>
              <w:rPr>
                <w:spacing w:val="-1"/>
              </w:rPr>
              <w:t>递交资格预审申请</w:t>
            </w:r>
            <w:r>
              <w:rPr>
                <w:spacing w:val="5"/>
              </w:rPr>
              <w:t xml:space="preserve"> </w:t>
            </w:r>
            <w:r>
              <w:rPr>
                <w:spacing w:val="-6"/>
              </w:rPr>
              <w:t>文件方式：</w:t>
            </w:r>
          </w:p>
        </w:tc>
        <w:tc>
          <w:tcPr>
            <w:tcW w:w="8623" w:type="dxa"/>
            <w:vAlign w:val="top"/>
            <w:gridSpan w:val="3"/>
          </w:tcPr>
          <w:p>
            <w:pPr>
              <w:pStyle w:val="TableText"/>
              <w:ind w:left="47" w:right="98"/>
              <w:spacing w:before="56" w:line="175" w:lineRule="auto"/>
              <w:rPr/>
            </w:pPr>
            <w:r>
              <w:rPr/>
              <w:t>在递交资格预审申请文件截止时间前，将电子资格预审申请文件上传至上海市建设工程交易服务中心电子招 </w:t>
            </w:r>
            <w:r>
              <w:rPr>
                <w:spacing w:val="-1"/>
              </w:rPr>
              <w:t>标投标交易平台</w:t>
            </w:r>
          </w:p>
        </w:tc>
      </w:tr>
      <w:tr>
        <w:trPr>
          <w:trHeight w:val="509" w:hRule="atLeast"/>
        </w:trPr>
        <w:tc>
          <w:tcPr>
            <w:tcW w:w="1521" w:type="dxa"/>
            <w:vAlign w:val="top"/>
          </w:tcPr>
          <w:p>
            <w:pPr>
              <w:pStyle w:val="TableText"/>
              <w:ind w:left="594" w:right="14" w:hanging="540"/>
              <w:spacing w:before="48" w:line="175" w:lineRule="auto"/>
              <w:rPr/>
            </w:pPr>
            <w:r>
              <w:rPr>
                <w:spacing w:val="-1"/>
              </w:rPr>
              <w:t>资格预审申请文件</w:t>
            </w:r>
            <w:r>
              <w:rPr>
                <w:spacing w:val="4"/>
              </w:rPr>
              <w:t xml:space="preserve"> </w:t>
            </w:r>
            <w:r>
              <w:rPr>
                <w:spacing w:val="-6"/>
              </w:rPr>
              <w:t>开启时间：</w:t>
            </w:r>
          </w:p>
        </w:tc>
        <w:tc>
          <w:tcPr>
            <w:tcW w:w="8623" w:type="dxa"/>
            <w:vAlign w:val="top"/>
            <w:gridSpan w:val="3"/>
          </w:tcPr>
          <w:p>
            <w:pPr>
              <w:pStyle w:val="TableText"/>
              <w:ind w:left="59"/>
              <w:spacing w:before="170" w:line="183" w:lineRule="auto"/>
              <w:rPr/>
            </w:pPr>
            <w:r>
              <w:rPr>
                <w:rFonts w:ascii="Verdana" w:hAnsi="Verdana" w:eastAsia="Verdana" w:cs="Verdana"/>
                <w:spacing w:val="-2"/>
              </w:rPr>
              <w:t>2023</w:t>
            </w:r>
            <w:r>
              <w:rPr>
                <w:spacing w:val="-2"/>
              </w:rPr>
              <w:t>年</w:t>
            </w:r>
            <w:r>
              <w:rPr>
                <w:rFonts w:ascii="Verdana" w:hAnsi="Verdana" w:eastAsia="Verdana" w:cs="Verdana"/>
                <w:spacing w:val="-2"/>
              </w:rPr>
              <w:t>12</w:t>
            </w:r>
            <w:r>
              <w:rPr>
                <w:spacing w:val="-2"/>
              </w:rPr>
              <w:t>月</w:t>
            </w:r>
            <w:r>
              <w:rPr>
                <w:rFonts w:ascii="Verdana" w:hAnsi="Verdana" w:eastAsia="Verdana" w:cs="Verdana"/>
                <w:spacing w:val="-2"/>
              </w:rPr>
              <w:t>05</w:t>
            </w:r>
            <w:r>
              <w:rPr>
                <w:spacing w:val="-2"/>
              </w:rPr>
              <w:t>日</w:t>
            </w:r>
            <w:r>
              <w:rPr>
                <w:spacing w:val="29"/>
                <w:w w:val="101"/>
              </w:rPr>
              <w:t xml:space="preserve"> </w:t>
            </w:r>
            <w:r>
              <w:rPr>
                <w:rFonts w:ascii="Verdana" w:hAnsi="Verdana" w:eastAsia="Verdana" w:cs="Verdana"/>
                <w:spacing w:val="-2"/>
              </w:rPr>
              <w:t>09</w:t>
            </w:r>
            <w:r>
              <w:rPr>
                <w:spacing w:val="-2"/>
              </w:rPr>
              <w:t>时</w:t>
            </w:r>
            <w:r>
              <w:rPr>
                <w:rFonts w:ascii="Verdana" w:hAnsi="Verdana" w:eastAsia="Verdana" w:cs="Verdana"/>
                <w:spacing w:val="-2"/>
              </w:rPr>
              <w:t>30</w:t>
            </w:r>
            <w:r>
              <w:rPr>
                <w:spacing w:val="-2"/>
              </w:rPr>
              <w:t>分</w:t>
            </w:r>
          </w:p>
        </w:tc>
      </w:tr>
      <w:tr>
        <w:trPr>
          <w:trHeight w:val="749" w:hRule="atLeast"/>
        </w:trPr>
        <w:tc>
          <w:tcPr>
            <w:tcW w:w="1521" w:type="dxa"/>
            <w:vAlign w:val="top"/>
          </w:tcPr>
          <w:p>
            <w:pPr>
              <w:pStyle w:val="TableText"/>
              <w:ind w:left="594" w:right="14" w:hanging="540"/>
              <w:spacing w:before="171" w:line="185" w:lineRule="auto"/>
              <w:rPr/>
            </w:pPr>
            <w:r>
              <w:rPr>
                <w:spacing w:val="-1"/>
              </w:rPr>
              <w:t>资格预审申请文件</w:t>
            </w:r>
            <w:r>
              <w:rPr>
                <w:spacing w:val="4"/>
              </w:rPr>
              <w:t xml:space="preserve"> </w:t>
            </w:r>
            <w:r>
              <w:rPr>
                <w:spacing w:val="-6"/>
              </w:rPr>
              <w:t>开启方式：</w:t>
            </w:r>
          </w:p>
        </w:tc>
        <w:tc>
          <w:tcPr>
            <w:tcW w:w="8623" w:type="dxa"/>
            <w:vAlign w:val="top"/>
            <w:gridSpan w:val="3"/>
          </w:tcPr>
          <w:p>
            <w:pPr>
              <w:pStyle w:val="TableText"/>
              <w:ind w:left="46"/>
              <w:spacing w:before="50" w:line="184" w:lineRule="auto"/>
              <w:rPr/>
            </w:pPr>
            <w:r>
              <w:rPr/>
              <w:t>是否远程开启资格预审申请文件、远程开标：是</w:t>
            </w:r>
          </w:p>
          <w:p>
            <w:pPr>
              <w:pStyle w:val="TableText"/>
              <w:ind w:left="61" w:right="68" w:hanging="12"/>
              <w:spacing w:before="4" w:line="174" w:lineRule="auto"/>
              <w:rPr/>
            </w:pPr>
            <w:r>
              <w:rPr>
                <w:spacing w:val="-2"/>
              </w:rPr>
              <w:t>开启地点：   上海市建设工程交易服务</w:t>
            </w:r>
            <w:r>
              <w:rPr>
                <w:spacing w:val="-3"/>
              </w:rPr>
              <w:t>中心电子招标投标交易服务平台（上海市建设工程交易服务中心官网：</w:t>
            </w:r>
            <w:r>
              <w:rPr/>
              <w:t xml:space="preserve"> </w:t>
            </w:r>
            <w:hyperlink w:history="true" r:id="rId1">
              <w:r>
                <w:rPr>
                  <w:rFonts w:ascii="Verdana" w:hAnsi="Verdana" w:eastAsia="Verdana" w:cs="Verdana"/>
                  <w:spacing w:val="-2"/>
                </w:rPr>
                <w:t>http://www.shcpe.cn</w:t>
              </w:r>
            </w:hyperlink>
            <w:r>
              <w:rPr>
                <w:spacing w:val="-2"/>
              </w:rPr>
              <w:t>）</w:t>
            </w:r>
          </w:p>
        </w:tc>
      </w:tr>
      <w:tr>
        <w:trPr>
          <w:trHeight w:val="509" w:hRule="atLeast"/>
        </w:trPr>
        <w:tc>
          <w:tcPr>
            <w:tcW w:w="1521" w:type="dxa"/>
            <w:vAlign w:val="top"/>
          </w:tcPr>
          <w:p>
            <w:pPr>
              <w:pStyle w:val="TableText"/>
              <w:ind w:left="235" w:right="14" w:hanging="182"/>
              <w:spacing w:before="51" w:line="174" w:lineRule="auto"/>
              <w:rPr/>
            </w:pPr>
            <w:r>
              <w:rPr>
                <w:spacing w:val="-1"/>
              </w:rPr>
              <w:t>通过资格预审者递</w:t>
            </w:r>
            <w:r>
              <w:rPr>
                <w:spacing w:val="5"/>
              </w:rPr>
              <w:t xml:space="preserve"> </w:t>
            </w:r>
            <w:r>
              <w:rPr>
                <w:spacing w:val="-5"/>
              </w:rPr>
              <w:t>交投标保证金：</w:t>
            </w:r>
          </w:p>
        </w:tc>
        <w:tc>
          <w:tcPr>
            <w:tcW w:w="3551" w:type="dxa"/>
            <w:vAlign w:val="top"/>
          </w:tcPr>
          <w:p>
            <w:pPr>
              <w:pStyle w:val="TableText"/>
              <w:ind w:left="55" w:right="19" w:hanging="6"/>
              <w:spacing w:before="53" w:line="173" w:lineRule="auto"/>
              <w:rPr/>
            </w:pPr>
            <w:r>
              <w:rPr>
                <w:spacing w:val="-1"/>
              </w:rPr>
              <w:t>设置投标保证金，投标保证金为</w:t>
            </w:r>
            <w:r>
              <w:rPr>
                <w:rFonts w:ascii="Verdana" w:hAnsi="Verdana" w:eastAsia="Verdana" w:cs="Verdana"/>
                <w:spacing w:val="-1"/>
              </w:rPr>
              <w:t>10</w:t>
            </w:r>
            <w:r>
              <w:rPr>
                <w:spacing w:val="-1"/>
              </w:rPr>
              <w:t>万元人民</w:t>
            </w:r>
            <w:r>
              <w:rPr>
                <w:spacing w:val="16"/>
                <w:w w:val="101"/>
              </w:rPr>
              <w:t xml:space="preserve"> </w:t>
            </w:r>
            <w:r>
              <w:rPr/>
              <w:t>币</w:t>
            </w:r>
          </w:p>
        </w:tc>
        <w:tc>
          <w:tcPr>
            <w:tcW w:w="1513" w:type="dxa"/>
            <w:vAlign w:val="top"/>
          </w:tcPr>
          <w:p>
            <w:pPr>
              <w:pStyle w:val="TableText"/>
              <w:ind w:left="953" w:right="5" w:hanging="899"/>
              <w:spacing w:before="53" w:line="173" w:lineRule="auto"/>
              <w:rPr/>
            </w:pPr>
            <w:r>
              <w:rPr>
                <w:spacing w:val="-1"/>
              </w:rPr>
              <w:t>投标保证金的递交</w:t>
            </w:r>
            <w:r>
              <w:rPr>
                <w:spacing w:val="4"/>
              </w:rPr>
              <w:t xml:space="preserve"> </w:t>
            </w:r>
            <w:r>
              <w:rPr>
                <w:spacing w:val="-8"/>
              </w:rPr>
              <w:t>方式：</w:t>
            </w:r>
          </w:p>
        </w:tc>
        <w:tc>
          <w:tcPr>
            <w:tcW w:w="3559" w:type="dxa"/>
            <w:vAlign w:val="top"/>
          </w:tcPr>
          <w:p>
            <w:pPr>
              <w:pStyle w:val="TableText"/>
              <w:ind w:left="56"/>
              <w:spacing w:before="174" w:line="182" w:lineRule="auto"/>
              <w:rPr/>
            </w:pPr>
            <w:r>
              <w:rPr>
                <w:spacing w:val="-1"/>
              </w:rPr>
              <w:t>投标保函</w:t>
            </w:r>
          </w:p>
        </w:tc>
      </w:tr>
      <w:tr>
        <w:trPr>
          <w:trHeight w:val="509" w:hRule="atLeast"/>
        </w:trPr>
        <w:tc>
          <w:tcPr>
            <w:tcW w:w="1521" w:type="dxa"/>
            <w:vAlign w:val="top"/>
          </w:tcPr>
          <w:p>
            <w:pPr>
              <w:pStyle w:val="TableText"/>
              <w:ind w:left="1132" w:right="14" w:hanging="901"/>
              <w:spacing w:before="53" w:line="173" w:lineRule="auto"/>
              <w:rPr/>
            </w:pPr>
            <w:r>
              <w:rPr>
                <w:spacing w:val="-1"/>
              </w:rPr>
              <w:t>获取招标文件地</w:t>
            </w:r>
            <w:r>
              <w:rPr>
                <w:spacing w:val="5"/>
              </w:rPr>
              <w:t xml:space="preserve"> </w:t>
            </w:r>
            <w:r>
              <w:rPr>
                <w:spacing w:val="-9"/>
              </w:rPr>
              <w:t>址：</w:t>
            </w:r>
          </w:p>
        </w:tc>
        <w:tc>
          <w:tcPr>
            <w:tcW w:w="8623" w:type="dxa"/>
            <w:vAlign w:val="top"/>
            <w:gridSpan w:val="3"/>
          </w:tcPr>
          <w:p>
            <w:pPr>
              <w:pStyle w:val="TableText"/>
              <w:ind w:left="47"/>
              <w:spacing w:before="173" w:line="184" w:lineRule="auto"/>
              <w:rPr/>
            </w:pPr>
            <w:r>
              <w:rPr>
                <w:spacing w:val="-1"/>
              </w:rPr>
              <w:t>通过上海市建设工程交易服务中心电子招标投标交易服务平台下载招标文件。</w:t>
            </w:r>
          </w:p>
        </w:tc>
      </w:tr>
      <w:tr>
        <w:trPr>
          <w:trHeight w:val="509" w:hRule="atLeast"/>
        </w:trPr>
        <w:tc>
          <w:tcPr>
            <w:tcW w:w="1521" w:type="dxa"/>
            <w:vAlign w:val="top"/>
          </w:tcPr>
          <w:p>
            <w:pPr>
              <w:pStyle w:val="TableText"/>
              <w:ind w:left="1142" w:right="14" w:hanging="911"/>
              <w:spacing w:before="56" w:line="172" w:lineRule="auto"/>
              <w:rPr/>
            </w:pPr>
            <w:r>
              <w:rPr>
                <w:spacing w:val="-1"/>
              </w:rPr>
              <w:t>获取招标文件时</w:t>
            </w:r>
            <w:r>
              <w:rPr>
                <w:spacing w:val="5"/>
              </w:rPr>
              <w:t xml:space="preserve"> </w:t>
            </w:r>
            <w:r>
              <w:rPr>
                <w:spacing w:val="-12"/>
              </w:rPr>
              <w:t>间：</w:t>
            </w:r>
          </w:p>
        </w:tc>
        <w:tc>
          <w:tcPr>
            <w:tcW w:w="8623" w:type="dxa"/>
            <w:vAlign w:val="top"/>
            <w:gridSpan w:val="3"/>
          </w:tcPr>
          <w:p>
            <w:pPr>
              <w:pStyle w:val="TableText"/>
              <w:ind w:left="59"/>
              <w:spacing w:before="138" w:line="226" w:lineRule="auto"/>
              <w:rPr/>
            </w:pPr>
            <w:r>
              <w:rPr>
                <w:rFonts w:ascii="Verdana" w:hAnsi="Verdana" w:eastAsia="Verdana" w:cs="Verdana"/>
                <w:spacing w:val="-1"/>
              </w:rPr>
              <w:t>2023</w:t>
            </w:r>
            <w:r>
              <w:rPr>
                <w:spacing w:val="-1"/>
              </w:rPr>
              <w:t>年</w:t>
            </w:r>
            <w:r>
              <w:rPr>
                <w:rFonts w:ascii="Verdana" w:hAnsi="Verdana" w:eastAsia="Verdana" w:cs="Verdana"/>
                <w:spacing w:val="-1"/>
              </w:rPr>
              <w:t>12</w:t>
            </w:r>
            <w:r>
              <w:rPr>
                <w:spacing w:val="-1"/>
              </w:rPr>
              <w:t>月</w:t>
            </w:r>
            <w:r>
              <w:rPr>
                <w:rFonts w:ascii="Verdana" w:hAnsi="Verdana" w:eastAsia="Verdana" w:cs="Verdana"/>
                <w:spacing w:val="-1"/>
              </w:rPr>
              <w:t>12</w:t>
            </w:r>
            <w:r>
              <w:rPr>
                <w:spacing w:val="-1"/>
              </w:rPr>
              <w:t>日</w:t>
            </w:r>
            <w:r>
              <w:rPr>
                <w:spacing w:val="39"/>
              </w:rPr>
              <w:t xml:space="preserve"> </w:t>
            </w:r>
            <w:r>
              <w:rPr>
                <w:rFonts w:ascii="Verdana" w:hAnsi="Verdana" w:eastAsia="Verdana" w:cs="Verdana"/>
                <w:spacing w:val="-1"/>
              </w:rPr>
              <w:t>00</w:t>
            </w:r>
            <w:r>
              <w:rPr>
                <w:spacing w:val="-1"/>
              </w:rPr>
              <w:t>时</w:t>
            </w:r>
            <w:r>
              <w:rPr>
                <w:rFonts w:ascii="Verdana" w:hAnsi="Verdana" w:eastAsia="Verdana" w:cs="Verdana"/>
                <w:spacing w:val="-1"/>
              </w:rPr>
              <w:t>00</w:t>
            </w:r>
            <w:r>
              <w:rPr>
                <w:spacing w:val="-1"/>
              </w:rPr>
              <w:t>分到</w:t>
            </w:r>
            <w:r>
              <w:rPr>
                <w:rFonts w:ascii="Verdana" w:hAnsi="Verdana" w:eastAsia="Verdana" w:cs="Verdana"/>
                <w:spacing w:val="-1"/>
              </w:rPr>
              <w:t>2023</w:t>
            </w:r>
            <w:r>
              <w:rPr>
                <w:spacing w:val="-1"/>
              </w:rPr>
              <w:t>年</w:t>
            </w:r>
            <w:r>
              <w:rPr>
                <w:rFonts w:ascii="Verdana" w:hAnsi="Verdana" w:eastAsia="Verdana" w:cs="Verdana"/>
                <w:spacing w:val="-1"/>
              </w:rPr>
              <w:t>12</w:t>
            </w:r>
            <w:r>
              <w:rPr>
                <w:spacing w:val="-1"/>
              </w:rPr>
              <w:t>月</w:t>
            </w:r>
            <w:r>
              <w:rPr>
                <w:rFonts w:ascii="Verdana" w:hAnsi="Verdana" w:eastAsia="Verdana" w:cs="Verdana"/>
                <w:spacing w:val="-1"/>
              </w:rPr>
              <w:t>17</w:t>
            </w:r>
            <w:r>
              <w:rPr>
                <w:spacing w:val="-1"/>
              </w:rPr>
              <w:t>日</w:t>
            </w:r>
            <w:r>
              <w:rPr>
                <w:spacing w:val="22"/>
              </w:rPr>
              <w:t xml:space="preserve"> </w:t>
            </w:r>
            <w:r>
              <w:rPr>
                <w:rFonts w:ascii="Verdana" w:hAnsi="Verdana" w:eastAsia="Verdana" w:cs="Verdana"/>
                <w:spacing w:val="-1"/>
              </w:rPr>
              <w:t>00</w:t>
            </w:r>
            <w:r>
              <w:rPr>
                <w:spacing w:val="-1"/>
              </w:rPr>
              <w:t>时</w:t>
            </w:r>
            <w:r>
              <w:rPr>
                <w:rFonts w:ascii="Verdana" w:hAnsi="Verdana" w:eastAsia="Verdana" w:cs="Verdana"/>
                <w:spacing w:val="-1"/>
              </w:rPr>
              <w:t>00</w:t>
            </w:r>
            <w:r>
              <w:rPr>
                <w:spacing w:val="-1"/>
              </w:rPr>
              <w:t>分</w:t>
            </w:r>
            <w:r>
              <w:rPr>
                <w:rFonts w:ascii="Verdana" w:hAnsi="Verdana" w:eastAsia="Verdana" w:cs="Verdana"/>
                <w:spacing w:val="-1"/>
              </w:rPr>
              <w:t>(</w:t>
            </w:r>
            <w:r>
              <w:rPr>
                <w:spacing w:val="-1"/>
              </w:rPr>
              <w:t>休息</w:t>
            </w:r>
            <w:r>
              <w:rPr>
                <w:rFonts w:ascii="Verdana" w:hAnsi="Verdana" w:eastAsia="Verdana" w:cs="Verdana"/>
                <w:spacing w:val="-1"/>
              </w:rPr>
              <w:t>3</w:t>
            </w:r>
            <w:r>
              <w:rPr>
                <w:spacing w:val="-1"/>
              </w:rPr>
              <w:t>日（含）以上的节假日除外</w:t>
            </w:r>
            <w:r>
              <w:rPr>
                <w:rFonts w:ascii="Verdana" w:hAnsi="Verdana" w:eastAsia="Verdana" w:cs="Verdana"/>
                <w:spacing w:val="-1"/>
              </w:rPr>
              <w:t>)</w:t>
            </w:r>
            <w:r>
              <w:rPr>
                <w:spacing w:val="-1"/>
              </w:rPr>
              <w:t>。</w:t>
            </w:r>
          </w:p>
        </w:tc>
      </w:tr>
      <w:tr>
        <w:trPr>
          <w:trHeight w:val="510" w:hRule="atLeast"/>
        </w:trPr>
        <w:tc>
          <w:tcPr>
            <w:tcW w:w="1521" w:type="dxa"/>
            <w:vAlign w:val="top"/>
          </w:tcPr>
          <w:p>
            <w:pPr>
              <w:pStyle w:val="TableText"/>
              <w:ind w:left="960" w:right="14" w:hanging="907"/>
              <w:spacing w:before="57" w:line="172" w:lineRule="auto"/>
              <w:rPr/>
            </w:pPr>
            <w:r>
              <w:rPr>
                <w:spacing w:val="-1"/>
              </w:rPr>
              <w:t>递交投标文件截止</w:t>
            </w:r>
            <w:r>
              <w:rPr>
                <w:spacing w:val="5"/>
              </w:rPr>
              <w:t xml:space="preserve"> </w:t>
            </w:r>
            <w:r>
              <w:rPr>
                <w:spacing w:val="-10"/>
              </w:rPr>
              <w:t>时间：</w:t>
            </w:r>
          </w:p>
        </w:tc>
        <w:tc>
          <w:tcPr>
            <w:tcW w:w="8623" w:type="dxa"/>
            <w:vAlign w:val="top"/>
            <w:gridSpan w:val="3"/>
          </w:tcPr>
          <w:p>
            <w:pPr>
              <w:pStyle w:val="TableText"/>
              <w:ind w:left="59"/>
              <w:spacing w:before="176" w:line="183" w:lineRule="auto"/>
              <w:rPr/>
            </w:pPr>
            <w:r>
              <w:rPr>
                <w:rFonts w:ascii="Verdana" w:hAnsi="Verdana" w:eastAsia="Verdana" w:cs="Verdana"/>
                <w:spacing w:val="-2"/>
              </w:rPr>
              <w:t>2024</w:t>
            </w:r>
            <w:r>
              <w:rPr>
                <w:spacing w:val="-2"/>
              </w:rPr>
              <w:t>年</w:t>
            </w:r>
            <w:r>
              <w:rPr>
                <w:rFonts w:ascii="Verdana" w:hAnsi="Verdana" w:eastAsia="Verdana" w:cs="Verdana"/>
                <w:spacing w:val="-2"/>
              </w:rPr>
              <w:t>01</w:t>
            </w:r>
            <w:r>
              <w:rPr>
                <w:spacing w:val="-2"/>
              </w:rPr>
              <w:t>月</w:t>
            </w:r>
            <w:r>
              <w:rPr>
                <w:rFonts w:ascii="Verdana" w:hAnsi="Verdana" w:eastAsia="Verdana" w:cs="Verdana"/>
                <w:spacing w:val="-2"/>
              </w:rPr>
              <w:t>02</w:t>
            </w:r>
            <w:r>
              <w:rPr>
                <w:spacing w:val="-2"/>
              </w:rPr>
              <w:t>日</w:t>
            </w:r>
            <w:r>
              <w:rPr>
                <w:spacing w:val="29"/>
                <w:w w:val="101"/>
              </w:rPr>
              <w:t xml:space="preserve"> </w:t>
            </w:r>
            <w:r>
              <w:rPr>
                <w:rFonts w:ascii="Verdana" w:hAnsi="Verdana" w:eastAsia="Verdana" w:cs="Verdana"/>
                <w:spacing w:val="-2"/>
              </w:rPr>
              <w:t>09</w:t>
            </w:r>
            <w:r>
              <w:rPr>
                <w:spacing w:val="-2"/>
              </w:rPr>
              <w:t>时</w:t>
            </w:r>
            <w:r>
              <w:rPr>
                <w:rFonts w:ascii="Verdana" w:hAnsi="Verdana" w:eastAsia="Verdana" w:cs="Verdana"/>
                <w:spacing w:val="-2"/>
              </w:rPr>
              <w:t>30</w:t>
            </w:r>
            <w:r>
              <w:rPr>
                <w:spacing w:val="-2"/>
              </w:rPr>
              <w:t>分</w:t>
            </w:r>
          </w:p>
        </w:tc>
      </w:tr>
      <w:tr>
        <w:trPr>
          <w:trHeight w:val="510" w:hRule="atLeast"/>
        </w:trPr>
        <w:tc>
          <w:tcPr>
            <w:tcW w:w="1521" w:type="dxa"/>
            <w:vAlign w:val="top"/>
          </w:tcPr>
          <w:p>
            <w:pPr>
              <w:pStyle w:val="TableText"/>
              <w:ind w:left="1133" w:right="14" w:hanging="900"/>
              <w:spacing w:before="57" w:line="172" w:lineRule="auto"/>
              <w:rPr/>
            </w:pPr>
            <w:r>
              <w:rPr>
                <w:spacing w:val="-1"/>
              </w:rPr>
              <w:t>递交投标文件方</w:t>
            </w:r>
            <w:r>
              <w:rPr>
                <w:spacing w:val="4"/>
              </w:rPr>
              <w:t xml:space="preserve"> </w:t>
            </w:r>
            <w:r>
              <w:rPr>
                <w:spacing w:val="-10"/>
              </w:rPr>
              <w:t>式：</w:t>
            </w:r>
          </w:p>
        </w:tc>
        <w:tc>
          <w:tcPr>
            <w:tcW w:w="8623" w:type="dxa"/>
            <w:vAlign w:val="top"/>
            <w:gridSpan w:val="3"/>
          </w:tcPr>
          <w:p>
            <w:pPr>
              <w:pStyle w:val="TableText"/>
              <w:ind w:left="47"/>
              <w:spacing w:before="175" w:line="184" w:lineRule="auto"/>
              <w:rPr/>
            </w:pPr>
            <w:r>
              <w:rPr/>
              <w:t>在递交投标文件截止时间前，将电子投标文件上传至上海市建设工程交易服务中心电子招标投标交易平台</w:t>
            </w:r>
          </w:p>
        </w:tc>
      </w:tr>
      <w:tr>
        <w:trPr>
          <w:trHeight w:val="749" w:hRule="atLeast"/>
        </w:trPr>
        <w:tc>
          <w:tcPr>
            <w:tcW w:w="1521" w:type="dxa"/>
            <w:vAlign w:val="top"/>
          </w:tcPr>
          <w:p>
            <w:pPr>
              <w:pStyle w:val="TableText"/>
              <w:ind w:left="594"/>
              <w:spacing w:before="297" w:line="183" w:lineRule="auto"/>
              <w:rPr/>
            </w:pPr>
            <w:r>
              <w:rPr>
                <w:spacing w:val="-6"/>
              </w:rPr>
              <w:t>开标方式：</w:t>
            </w:r>
          </w:p>
        </w:tc>
        <w:tc>
          <w:tcPr>
            <w:tcW w:w="8623" w:type="dxa"/>
            <w:vAlign w:val="top"/>
            <w:gridSpan w:val="3"/>
          </w:tcPr>
          <w:p>
            <w:pPr>
              <w:pStyle w:val="TableText"/>
              <w:ind w:left="46"/>
              <w:spacing w:before="58" w:line="182" w:lineRule="auto"/>
              <w:rPr/>
            </w:pPr>
            <w:r>
              <w:rPr>
                <w:spacing w:val="-1"/>
              </w:rPr>
              <w:t>是否远程开标：是</w:t>
            </w:r>
          </w:p>
          <w:p>
            <w:pPr>
              <w:pStyle w:val="TableText"/>
              <w:ind w:left="61" w:right="132" w:hanging="12"/>
              <w:spacing w:before="3" w:line="172" w:lineRule="auto"/>
              <w:rPr/>
            </w:pPr>
            <w:r>
              <w:rPr>
                <w:spacing w:val="-1"/>
              </w:rPr>
              <w:t>开标地点：上海市建设工程交易服务中心电子招标投标交易服务平台（上海市建设工程交易服务中心官网：</w:t>
            </w:r>
            <w:r>
              <w:rPr>
                <w:spacing w:val="12"/>
              </w:rPr>
              <w:t xml:space="preserve"> </w:t>
            </w:r>
            <w:hyperlink w:history="true" r:id="rId1">
              <w:r>
                <w:rPr>
                  <w:rFonts w:ascii="Verdana" w:hAnsi="Verdana" w:eastAsia="Verdana" w:cs="Verdana"/>
                  <w:spacing w:val="-2"/>
                </w:rPr>
                <w:t>http://www.shcpe.cn</w:t>
              </w:r>
            </w:hyperlink>
            <w:r>
              <w:rPr>
                <w:spacing w:val="-2"/>
              </w:rPr>
              <w:t>）</w:t>
            </w:r>
          </w:p>
        </w:tc>
      </w:tr>
      <w:tr>
        <w:trPr>
          <w:trHeight w:val="749" w:hRule="atLeast"/>
        </w:trPr>
        <w:tc>
          <w:tcPr>
            <w:tcW w:w="1521" w:type="dxa"/>
            <w:vAlign w:val="top"/>
          </w:tcPr>
          <w:p>
            <w:pPr>
              <w:pStyle w:val="TableText"/>
              <w:ind w:left="65"/>
              <w:spacing w:before="57" w:line="184" w:lineRule="auto"/>
              <w:rPr/>
            </w:pPr>
            <w:r>
              <w:rPr>
                <w:spacing w:val="-2"/>
              </w:rPr>
              <w:t>同时发布本次资格</w:t>
            </w:r>
          </w:p>
          <w:p>
            <w:pPr>
              <w:pStyle w:val="TableText"/>
              <w:ind w:left="1133" w:right="14" w:hanging="1079"/>
              <w:spacing w:before="2" w:line="172" w:lineRule="auto"/>
              <w:rPr/>
            </w:pPr>
            <w:r>
              <w:rPr>
                <w:spacing w:val="-1"/>
              </w:rPr>
              <w:t>预审公告的媒体名</w:t>
            </w:r>
            <w:r>
              <w:rPr>
                <w:spacing w:val="4"/>
              </w:rPr>
              <w:t xml:space="preserve"> </w:t>
            </w:r>
            <w:r>
              <w:rPr>
                <w:spacing w:val="-9"/>
              </w:rPr>
              <w:t>称：</w:t>
            </w:r>
          </w:p>
        </w:tc>
        <w:tc>
          <w:tcPr>
            <w:tcW w:w="8623" w:type="dxa"/>
            <w:vAlign w:val="top"/>
            <w:gridSpan w:val="3"/>
          </w:tcPr>
          <w:p>
            <w:pPr>
              <w:pStyle w:val="TableText"/>
              <w:ind w:left="60" w:right="98" w:hanging="10"/>
              <w:spacing w:before="177" w:line="192" w:lineRule="auto"/>
              <w:rPr/>
            </w:pPr>
            <w:r>
              <w:rPr/>
              <w:t>上海市公共资源交易服务平台、上海市住房和城乡建设管理委员会门户网站、上海市建设工程交易服务</w:t>
            </w:r>
            <w:r>
              <w:rPr>
                <w:spacing w:val="-1"/>
              </w:rPr>
              <w:t>中心</w:t>
            </w:r>
            <w:r>
              <w:rPr/>
              <w:t xml:space="preserve"> </w:t>
            </w:r>
            <w:r>
              <w:rPr>
                <w:spacing w:val="-1"/>
              </w:rPr>
              <w:t>网站、临港浦江国际科技城网站（</w:t>
            </w:r>
            <w:r>
              <w:rPr>
                <w:rFonts w:ascii="Verdana" w:hAnsi="Verdana" w:eastAsia="Verdana" w:cs="Verdana"/>
                <w:spacing w:val="-1"/>
              </w:rPr>
              <w:t>pujiang.shlingang.com</w:t>
            </w:r>
            <w:r>
              <w:rPr>
                <w:spacing w:val="-1"/>
              </w:rPr>
              <w:t>）。</w:t>
            </w:r>
          </w:p>
        </w:tc>
      </w:tr>
      <w:tr>
        <w:trPr>
          <w:trHeight w:val="435" w:hRule="atLeast"/>
        </w:trPr>
        <w:tc>
          <w:tcPr>
            <w:tcW w:w="1521" w:type="dxa"/>
            <w:vAlign w:val="top"/>
          </w:tcPr>
          <w:p>
            <w:pPr>
              <w:pStyle w:val="TableText"/>
              <w:ind w:left="594"/>
              <w:spacing w:before="134" w:line="183" w:lineRule="auto"/>
              <w:rPr/>
            </w:pPr>
            <w:r>
              <w:rPr>
                <w:spacing w:val="-6"/>
              </w:rPr>
              <w:t>监管部门：</w:t>
            </w:r>
          </w:p>
        </w:tc>
        <w:tc>
          <w:tcPr>
            <w:tcW w:w="8623" w:type="dxa"/>
            <w:vAlign w:val="top"/>
            <w:gridSpan w:val="3"/>
          </w:tcPr>
          <w:p>
            <w:pPr>
              <w:pStyle w:val="TableText"/>
              <w:ind w:left="50"/>
              <w:spacing w:before="133" w:line="184" w:lineRule="auto"/>
              <w:rPr/>
            </w:pPr>
            <w:r>
              <w:rPr>
                <w:spacing w:val="-1"/>
              </w:rPr>
              <w:t>上海市闵行区建设和管理委员会</w:t>
            </w:r>
          </w:p>
        </w:tc>
      </w:tr>
      <w:tr>
        <w:trPr>
          <w:trHeight w:val="2188" w:hRule="atLeast"/>
        </w:trPr>
        <w:tc>
          <w:tcPr>
            <w:tcW w:w="1521" w:type="dxa"/>
            <w:vAlign w:val="top"/>
          </w:tcPr>
          <w:p>
            <w:pPr>
              <w:spacing w:line="312" w:lineRule="auto"/>
              <w:rPr>
                <w:rFonts w:ascii="Arial"/>
                <w:sz w:val="21"/>
              </w:rPr>
            </w:pPr>
            <w:r/>
          </w:p>
          <w:p>
            <w:pPr>
              <w:spacing w:line="312" w:lineRule="auto"/>
              <w:rPr>
                <w:rFonts w:ascii="Arial"/>
                <w:sz w:val="21"/>
              </w:rPr>
            </w:pPr>
            <w:r/>
          </w:p>
          <w:p>
            <w:pPr>
              <w:spacing w:line="312" w:lineRule="auto"/>
              <w:rPr>
                <w:rFonts w:ascii="Arial"/>
                <w:sz w:val="21"/>
              </w:rPr>
            </w:pPr>
            <w:r/>
          </w:p>
          <w:p>
            <w:pPr>
              <w:pStyle w:val="TableText"/>
              <w:ind w:left="951"/>
              <w:spacing w:before="77" w:line="184" w:lineRule="auto"/>
              <w:rPr/>
            </w:pPr>
            <w:r>
              <w:rPr>
                <w:spacing w:val="-8"/>
              </w:rPr>
              <w:t>备注：</w:t>
            </w:r>
          </w:p>
        </w:tc>
        <w:tc>
          <w:tcPr>
            <w:tcW w:w="8623" w:type="dxa"/>
            <w:vAlign w:val="top"/>
            <w:gridSpan w:val="3"/>
          </w:tcPr>
          <w:p>
            <w:pPr>
              <w:pStyle w:val="TableText"/>
              <w:ind w:left="47" w:right="35" w:hanging="1"/>
              <w:spacing w:before="60" w:line="186" w:lineRule="auto"/>
              <w:rPr/>
            </w:pPr>
            <w:r>
              <w:rPr/>
              <w:t>项目负责人必须完成个人身份采集，外省市申请人的项目</w:t>
            </w:r>
            <w:r>
              <w:rPr>
                <w:spacing w:val="-1"/>
              </w:rPr>
              <w:t>负责人，必须完成进沪信息报送</w:t>
            </w:r>
            <w:r>
              <w:rPr>
                <w:spacing w:val="34"/>
                <w:w w:val="101"/>
              </w:rPr>
              <w:t xml:space="preserve"> </w:t>
            </w:r>
            <w:r>
              <w:rPr>
                <w:rFonts w:ascii="Verdana" w:hAnsi="Verdana" w:eastAsia="Verdana" w:cs="Verdana"/>
                <w:spacing w:val="-1"/>
              </w:rPr>
              <w:t>1.</w:t>
            </w:r>
            <w:r>
              <w:rPr>
                <w:spacing w:val="-1"/>
              </w:rPr>
              <w:t>资格预审通过的</w:t>
            </w:r>
            <w:r>
              <w:rPr/>
              <w:t xml:space="preserve"> </w:t>
            </w:r>
            <w:r>
              <w:rPr/>
              <w:t>申请人中，同一公司（指同一集团公司）的下属所有公司同时通过的申请人不得超过两家。当同一公司（指  </w:t>
            </w:r>
            <w:r>
              <w:rPr/>
              <w:t>同一集团公司）的下属所有公司中有超过</w:t>
            </w:r>
            <w:r>
              <w:rPr>
                <w:rFonts w:ascii="Verdana" w:hAnsi="Verdana" w:eastAsia="Verdana" w:cs="Verdana"/>
              </w:rPr>
              <w:t>2</w:t>
            </w:r>
            <w:r>
              <w:rPr/>
              <w:t>家通过资格预审时，按以下处理方式：由招标</w:t>
            </w:r>
            <w:r>
              <w:rPr>
                <w:spacing w:val="-1"/>
              </w:rPr>
              <w:t>人在资格预审审查   </w:t>
            </w:r>
            <w:r>
              <w:rPr>
                <w:spacing w:val="-3"/>
              </w:rPr>
              <w:t>委员会评审合格的申请单位中通过单位集体决策机制确定；</w:t>
            </w:r>
            <w:r>
              <w:rPr>
                <w:spacing w:val="15"/>
                <w:w w:val="101"/>
              </w:rPr>
              <w:t xml:space="preserve">   </w:t>
            </w:r>
            <w:r>
              <w:rPr>
                <w:rFonts w:ascii="Verdana" w:hAnsi="Verdana" w:eastAsia="Verdana" w:cs="Verdana"/>
                <w:spacing w:val="-3"/>
              </w:rPr>
              <w:t>2.</w:t>
            </w:r>
            <w:r>
              <w:rPr>
                <w:spacing w:val="-3"/>
              </w:rPr>
              <w:t>具有控股和管理关系的上下级公司同时参与资</w:t>
            </w:r>
            <w:r>
              <w:rPr>
                <w:spacing w:val="1"/>
              </w:rPr>
              <w:t xml:space="preserve"> </w:t>
            </w:r>
            <w:r>
              <w:rPr>
                <w:spacing w:val="-3"/>
              </w:rPr>
              <w:t>格预审申请的，招标人在资格预审文件递交时拒收其上级公司的资格预审申请文件；</w:t>
            </w:r>
            <w:r>
              <w:rPr>
                <w:spacing w:val="15"/>
                <w:w w:val="101"/>
              </w:rPr>
              <w:t xml:space="preserve">   </w:t>
            </w:r>
            <w:r>
              <w:rPr>
                <w:rFonts w:ascii="Verdana" w:hAnsi="Verdana" w:eastAsia="Verdana" w:cs="Verdana"/>
                <w:spacing w:val="-3"/>
              </w:rPr>
              <w:t>3.</w:t>
            </w:r>
            <w:r>
              <w:rPr>
                <w:spacing w:val="-3"/>
              </w:rPr>
              <w:t>当提交资格预审文件</w:t>
            </w:r>
            <w:r>
              <w:rPr>
                <w:spacing w:val="1"/>
              </w:rPr>
              <w:t xml:space="preserve"> </w:t>
            </w:r>
            <w:r>
              <w:rPr>
                <w:spacing w:val="-3"/>
              </w:rPr>
              <w:t>的申请人＜</w:t>
            </w:r>
            <w:r>
              <w:rPr>
                <w:rFonts w:ascii="Verdana" w:hAnsi="Verdana" w:eastAsia="Verdana" w:cs="Verdana"/>
                <w:spacing w:val="-3"/>
              </w:rPr>
              <w:t>7</w:t>
            </w:r>
            <w:r>
              <w:rPr>
                <w:spacing w:val="-3"/>
              </w:rPr>
              <w:t>家，则不再实施资格预审评审，所有申请人全部入围参加投标；</w:t>
            </w:r>
            <w:r>
              <w:rPr>
                <w:spacing w:val="18"/>
                <w:w w:val="101"/>
              </w:rPr>
              <w:t xml:space="preserve">  </w:t>
            </w:r>
            <w:r>
              <w:rPr>
                <w:rFonts w:ascii="Verdana" w:hAnsi="Verdana" w:eastAsia="Verdana" w:cs="Verdana"/>
                <w:spacing w:val="-3"/>
              </w:rPr>
              <w:t>3</w:t>
            </w:r>
            <w:r>
              <w:rPr>
                <w:spacing w:val="-3"/>
              </w:rPr>
              <w:t>家</w:t>
            </w:r>
            <w:r>
              <w:rPr>
                <w:rFonts w:ascii="Verdana" w:hAnsi="Verdana" w:eastAsia="Verdana" w:cs="Verdana"/>
                <w:spacing w:val="-3"/>
              </w:rPr>
              <w:t>≤</w:t>
            </w:r>
            <w:r>
              <w:rPr>
                <w:spacing w:val="-3"/>
              </w:rPr>
              <w:t>当通过资格预审的申请人</w:t>
            </w:r>
            <w:r>
              <w:rPr/>
              <w:t xml:space="preserve">  </w:t>
            </w:r>
            <w:r>
              <w:rPr>
                <w:rFonts w:ascii="Verdana" w:hAnsi="Verdana" w:eastAsia="Verdana" w:cs="Verdana"/>
              </w:rPr>
              <w:t>≤7</w:t>
            </w:r>
            <w:r>
              <w:rPr/>
              <w:t>家时，所有通过资格预审的申请人全部入围投标；当通过资格预审的申请人＞</w:t>
            </w:r>
            <w:r>
              <w:rPr>
                <w:rFonts w:ascii="Verdana" w:hAnsi="Verdana" w:eastAsia="Verdana" w:cs="Verdana"/>
              </w:rPr>
              <w:t>7</w:t>
            </w:r>
            <w:r>
              <w:rPr/>
              <w:t>家时，由招标人通过</w:t>
            </w:r>
            <w:r>
              <w:rPr>
                <w:rFonts w:ascii="Verdana" w:hAnsi="Verdana" w:eastAsia="Verdana" w:cs="Verdana"/>
              </w:rPr>
              <w:t>“</w:t>
            </w:r>
            <w:r>
              <w:rPr/>
              <w:t>单</w:t>
            </w:r>
          </w:p>
          <w:p>
            <w:pPr>
              <w:pStyle w:val="TableText"/>
              <w:ind w:left="47" w:right="18"/>
              <w:spacing w:before="4" w:line="170" w:lineRule="auto"/>
              <w:rPr/>
            </w:pPr>
            <w:r>
              <w:rPr>
                <w:spacing w:val="-2"/>
              </w:rPr>
              <w:t>位集体决策机制</w:t>
            </w:r>
            <w:r>
              <w:rPr>
                <w:rFonts w:ascii="Verdana" w:hAnsi="Verdana" w:eastAsia="Verdana" w:cs="Verdana"/>
                <w:spacing w:val="-2"/>
              </w:rPr>
              <w:t>”</w:t>
            </w:r>
            <w:r>
              <w:rPr>
                <w:rFonts w:ascii="Verdana" w:hAnsi="Verdana" w:eastAsia="Verdana" w:cs="Verdana"/>
                <w:spacing w:val="-38"/>
              </w:rPr>
              <w:t xml:space="preserve"> </w:t>
            </w:r>
            <w:r>
              <w:rPr>
                <w:spacing w:val="-2"/>
              </w:rPr>
              <w:t>，在通过资格预审的申请人中选取</w:t>
            </w:r>
            <w:r>
              <w:rPr>
                <w:rFonts w:ascii="Verdana" w:hAnsi="Verdana" w:eastAsia="Verdana" w:cs="Verdana"/>
                <w:spacing w:val="-2"/>
              </w:rPr>
              <w:t>7</w:t>
            </w:r>
            <w:r>
              <w:rPr>
                <w:spacing w:val="-2"/>
              </w:rPr>
              <w:t>家申请人入围参加投标</w:t>
            </w:r>
            <w:r>
              <w:rPr>
                <w:spacing w:val="-3"/>
              </w:rPr>
              <w:t>；   </w:t>
            </w:r>
            <w:r>
              <w:rPr>
                <w:rFonts w:ascii="Verdana" w:hAnsi="Verdana" w:eastAsia="Verdana" w:cs="Verdana"/>
                <w:spacing w:val="-3"/>
              </w:rPr>
              <w:t>4.</w:t>
            </w:r>
            <w:r>
              <w:rPr>
                <w:spacing w:val="-3"/>
              </w:rPr>
              <w:t>本项目投标保证金的形式只</w:t>
            </w:r>
            <w:r>
              <w:rPr/>
              <w:t xml:space="preserve"> </w:t>
            </w:r>
            <w:r>
              <w:rPr>
                <w:spacing w:val="-1"/>
              </w:rPr>
              <w:t>接受投标人基本账户的开户银行或其上级银行出具的投标保函（投标保函有效期需大于等于投标有效期）。</w:t>
            </w:r>
          </w:p>
        </w:tc>
      </w:tr>
      <w:tr>
        <w:trPr>
          <w:trHeight w:val="1161" w:hRule="atLeast"/>
        </w:trPr>
        <w:tc>
          <w:tcPr>
            <w:tcW w:w="1521" w:type="dxa"/>
            <w:vAlign w:val="top"/>
          </w:tcPr>
          <w:p>
            <w:pPr>
              <w:spacing w:line="418" w:lineRule="auto"/>
              <w:rPr>
                <w:rFonts w:ascii="Arial"/>
                <w:sz w:val="21"/>
              </w:rPr>
            </w:pPr>
            <w:r/>
          </w:p>
          <w:p>
            <w:pPr>
              <w:pStyle w:val="TableText"/>
              <w:ind w:left="592"/>
              <w:spacing w:before="77" w:line="183" w:lineRule="auto"/>
              <w:rPr/>
            </w:pPr>
            <w:r>
              <w:rPr>
                <w:spacing w:val="-6"/>
              </w:rPr>
              <w:t>签名信息：</w:t>
            </w:r>
          </w:p>
        </w:tc>
        <w:tc>
          <w:tcPr>
            <w:tcW w:w="8623" w:type="dxa"/>
            <w:vAlign w:val="top"/>
            <w:gridSpan w:val="3"/>
          </w:tcPr>
          <w:p>
            <w:pPr>
              <w:ind w:left="53" w:right="19" w:firstLine="9"/>
              <w:spacing w:before="59" w:line="237" w:lineRule="auto"/>
              <w:jc w:val="both"/>
              <w:rPr>
                <w:rFonts w:ascii="Verdana" w:hAnsi="Verdana" w:eastAsia="Verdana" w:cs="Verdana"/>
                <w:sz w:val="18"/>
                <w:szCs w:val="18"/>
              </w:rPr>
            </w:pPr>
            <w:r>
              <w:rPr>
                <w:rFonts w:ascii="Verdana" w:hAnsi="Verdana" w:eastAsia="Verdana" w:cs="Verdana"/>
                <w:sz w:val="18"/>
                <w:szCs w:val="18"/>
                <w:color w:val="0000FF"/>
              </w:rPr>
              <w:t>Kfe+vEtOvEBWYEQnj0NQYxVKmI+EWyhAkKcvUh5sgaDGLDBcN</w:t>
            </w:r>
            <w:r>
              <w:rPr>
                <w:rFonts w:ascii="Verdana" w:hAnsi="Verdana" w:eastAsia="Verdana" w:cs="Verdana"/>
                <w:sz w:val="18"/>
                <w:szCs w:val="18"/>
                <w:color w:val="0000FF"/>
                <w:spacing w:val="-1"/>
              </w:rPr>
              <w:t>1oOyNKYyd+e65ZcNkr7aj8kk</w:t>
            </w:r>
            <w:r>
              <w:rPr>
                <w:rFonts w:ascii="Verdana" w:hAnsi="Verdana" w:eastAsia="Verdana" w:cs="Verdana"/>
                <w:sz w:val="18"/>
                <w:szCs w:val="18"/>
                <w:color w:val="0000FF"/>
              </w:rPr>
              <w:t xml:space="preserve">  </w:t>
            </w:r>
            <w:r>
              <w:rPr>
                <w:rFonts w:ascii="Verdana" w:hAnsi="Verdana" w:eastAsia="Verdana" w:cs="Verdana"/>
                <w:sz w:val="18"/>
                <w:szCs w:val="18"/>
                <w:color w:val="0000FF"/>
              </w:rPr>
              <w:t>ur4qzPgGllyzEmgzbLIjOgm4wa/k2bG1UfTa</w:t>
            </w:r>
            <w:r>
              <w:rPr>
                <w:rFonts w:ascii="Verdana" w:hAnsi="Verdana" w:eastAsia="Verdana" w:cs="Verdana"/>
                <w:sz w:val="18"/>
                <w:szCs w:val="18"/>
                <w:color w:val="0000FF"/>
                <w:spacing w:val="-1"/>
              </w:rPr>
              <w:t>aO53WXCveRQxy10Ykfe9PKwBxPM52S18oIQgMG+</w:t>
            </w:r>
            <w:r>
              <w:rPr>
                <w:rFonts w:ascii="Verdana" w:hAnsi="Verdana" w:eastAsia="Verdana" w:cs="Verdana"/>
                <w:sz w:val="18"/>
                <w:szCs w:val="18"/>
                <w:color w:val="0000FF"/>
              </w:rPr>
              <w:t xml:space="preserve"> </w:t>
            </w:r>
            <w:r>
              <w:rPr>
                <w:rFonts w:ascii="Verdana" w:hAnsi="Verdana" w:eastAsia="Verdana" w:cs="Verdana"/>
                <w:sz w:val="18"/>
                <w:szCs w:val="18"/>
                <w:color w:val="0000FF"/>
              </w:rPr>
              <w:t>n18QVvoPOHJiuuAV9CdtIsbnwyATi4bOQBOTTi</w:t>
            </w:r>
            <w:r>
              <w:rPr>
                <w:rFonts w:ascii="Verdana" w:hAnsi="Verdana" w:eastAsia="Verdana" w:cs="Verdana"/>
                <w:sz w:val="18"/>
                <w:szCs w:val="18"/>
                <w:color w:val="0000FF"/>
                <w:spacing w:val="-1"/>
              </w:rPr>
              <w:t>a3MMSTVrhV7sAgEmKqv6trvzS7jo3GKUfNxivs+</w:t>
            </w:r>
            <w:r>
              <w:rPr>
                <w:rFonts w:ascii="Verdana" w:hAnsi="Verdana" w:eastAsia="Verdana" w:cs="Verdana"/>
                <w:sz w:val="18"/>
                <w:szCs w:val="18"/>
                <w:color w:val="0000FF"/>
              </w:rPr>
              <w:t xml:space="preserve"> </w:t>
            </w:r>
            <w:r>
              <w:rPr>
                <w:rFonts w:ascii="Verdana" w:hAnsi="Verdana" w:eastAsia="Verdana" w:cs="Verdana"/>
                <w:sz w:val="18"/>
                <w:szCs w:val="18"/>
                <w:color w:val="0000FF"/>
              </w:rPr>
              <w:t>zMyUTOAkibHuDxRk8aGoVLXsYce2UzyCOxgjJz3J5GFnJ+JuitoY9aZxxokv5Bq</w:t>
            </w:r>
            <w:r>
              <w:rPr>
                <w:rFonts w:ascii="Verdana" w:hAnsi="Verdana" w:eastAsia="Verdana" w:cs="Verdana"/>
                <w:sz w:val="18"/>
                <w:szCs w:val="18"/>
                <w:color w:val="0000FF"/>
                <w:spacing w:val="-1"/>
              </w:rPr>
              <w:t>/5F6Of1tdGVz5E3</w:t>
            </w:r>
            <w:r>
              <w:rPr>
                <w:rFonts w:ascii="Verdana" w:hAnsi="Verdana" w:eastAsia="Verdana" w:cs="Verdana"/>
                <w:sz w:val="18"/>
                <w:szCs w:val="18"/>
                <w:color w:val="0000FF"/>
              </w:rPr>
              <w:t xml:space="preserve"> </w:t>
            </w:r>
            <w:r>
              <w:rPr>
                <w:rFonts w:ascii="Verdana" w:hAnsi="Verdana" w:eastAsia="Verdana" w:cs="Verdana"/>
                <w:sz w:val="18"/>
                <w:szCs w:val="18"/>
                <w:color w:val="0000FF"/>
              </w:rPr>
              <w:t>Mx0kaurF9HCDzbs2ghtyBH5RHp8/dqF</w:t>
            </w:r>
            <w:r>
              <w:rPr>
                <w:rFonts w:ascii="Verdana" w:hAnsi="Verdana" w:eastAsia="Verdana" w:cs="Verdana"/>
                <w:sz w:val="18"/>
                <w:szCs w:val="18"/>
                <w:color w:val="0000FF"/>
                <w:spacing w:val="-1"/>
              </w:rPr>
              <w:t>dSIv4itg==</w:t>
            </w:r>
          </w:p>
        </w:tc>
      </w:tr>
    </w:tbl>
    <w:p>
      <w:pPr>
        <w:spacing w:before="73"/>
        <w:rPr/>
      </w:pPr>
      <w:r/>
    </w:p>
    <w:tbl>
      <w:tblPr>
        <w:tblStyle w:val="TableNormal"/>
        <w:tblW w:w="1005" w:type="dxa"/>
        <w:tblInd w:w="4944" w:type="dxa"/>
        <w:tblLayout w:type="fixed"/>
        <w:tblBorders>
          <w:left w:val="single" w:color="BBBBBB" w:sz="6" w:space="0"/>
          <w:bottom w:val="single" w:color="BBBBBB" w:sz="6" w:space="0"/>
          <w:right w:val="single" w:color="BBBBBB" w:sz="6" w:space="0"/>
          <w:top w:val="single" w:color="BBBBBB" w:sz="6" w:space="0"/>
        </w:tblBorders>
      </w:tblPr>
      <w:tblGrid>
        <w:gridCol w:w="1005"/>
      </w:tblGrid>
      <w:tr>
        <w:trPr>
          <w:trHeight w:val="360" w:hRule="atLeast"/>
        </w:trPr>
        <w:tc>
          <w:tcPr>
            <w:tcW w:w="1005" w:type="dxa"/>
            <w:vAlign w:val="top"/>
          </w:tcPr>
          <w:p>
            <w:pPr>
              <w:pStyle w:val="TableText"/>
              <w:ind w:left="131"/>
              <w:spacing w:before="87" w:line="183" w:lineRule="auto"/>
              <w:rPr/>
            </w:pPr>
            <w:r>
              <w:rPr>
                <w:color w:val="444444"/>
                <w:spacing w:val="-1"/>
              </w:rPr>
              <w:t>发布公告</w:t>
            </w:r>
          </w:p>
        </w:tc>
      </w:tr>
    </w:tbl>
    <w:p>
      <w:pPr>
        <w:rPr>
          <w:rFonts w:ascii="Arial"/>
          <w:sz w:val="21"/>
        </w:rPr>
      </w:pPr>
      <w:r/>
    </w:p>
    <w:sectPr>
      <w:pgSz w:w="11900" w:h="16839"/>
      <w:pgMar w:top="580" w:right="859" w:bottom="0" w:left="88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TableText">
    <w:name w:val="Table Text"/>
    <w:basedOn w:val="Normal"/>
    <w:semiHidden/>
    <w:qFormat/>
    <w:pPr/>
    <w:rPr>
      <w:rFonts w:ascii="Microsoft YaHei" w:hAnsi="Microsoft YaHei" w:eastAsia="Microsoft YaHei" w:cs="Microsoft YaHei"/>
      <w:sz w:val="18"/>
      <w:szCs w:val="18"/>
      <w:lang w:val="en-US"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styles" Target="styles.xml"/><Relationship Id="rId2" Type="http://schemas.openxmlformats.org/officeDocument/2006/relationships/settings" Target="settings.xml"/><Relationship Id="rId1" Type="http://schemas.openxmlformats.org/officeDocument/2006/relationships/hyperlink" Target="http://www.shcpe.cn" TargetMode="External"/></Relationships>
</file>

<file path=docProps/app.xml><?xml version="1.0" encoding="utf-8"?>
<ap:Properties xmlns:vt="http://schemas.openxmlformats.org/officeDocument/2006/docPropsVTypes" xmlns:ap="http://schemas.openxmlformats.org/officeDocument/2006/extended-properties">
  <ap:Application>Mozilla/5.0 (Windows NT 10.0; Win64; x64) AppleWebKit/537.36 (KHTML, like Gecko) Chrome/114.0.5735.289 Safari/537.36 QIHU 360SE</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2023-11-24T12:25:49Z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2023-11-24T20:26:19</vt:filetime>
  </property>
</Properties>
</file>