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华文中宋" w:cs="Times New Roman"/>
          <w:b/>
          <w:bCs/>
          <w:color w:val="000000"/>
          <w:kern w:val="0"/>
          <w:sz w:val="36"/>
          <w:szCs w:val="36"/>
          <w:highlight w:val="none"/>
          <w:lang w:val="en-US" w:eastAsia="zh-CN" w:bidi="ar"/>
        </w:rPr>
        <w:t>上海漕河泾开发区浦江高科技园规划环境影响报告书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华文中宋" w:cs="Times New Roman"/>
          <w:b/>
          <w:bCs/>
          <w:color w:val="000000"/>
          <w:kern w:val="0"/>
          <w:sz w:val="36"/>
          <w:szCs w:val="36"/>
          <w:lang w:val="en-US" w:eastAsia="zh-CN" w:bidi="ar"/>
        </w:rPr>
        <w:t>报审查前公示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1"/>
          <w:szCs w:val="31"/>
          <w:lang w:val="en-US" w:eastAsia="zh-CN" w:bidi="ar"/>
        </w:rPr>
        <w:t xml:space="preserve">一、说明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 xml:space="preserve">根据《中华人民共和国环境保护法》、《中华人民共和国环境影响评价法》、《中华人民共和国海洋环境保护法》、《规划环境影响评价条例》等法律法规规定，向公众发布规划环境影响评价报审前信息。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highlight w:val="none"/>
          <w:lang w:val="en-US" w:eastAsia="zh-CN" w:bidi="ar"/>
        </w:rPr>
        <w:t>专项规划编制机关、产业园区管理机构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 xml:space="preserve">对所发布信息的真实性负责，并将根据公众反馈意见修改完善本规划环境影响报告书的相关内容。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1"/>
          <w:szCs w:val="31"/>
          <w:lang w:val="en-US" w:eastAsia="zh-CN" w:bidi="ar"/>
        </w:rPr>
        <w:t xml:space="preserve">二、报审前公示的主要内容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Times New Roman" w:hAnsi="Times New Roman" w:cs="Times New Roman"/>
          <w:highlight w:val="none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highlight w:val="none"/>
          <w:lang w:val="en-US" w:eastAsia="zh-CN" w:bidi="ar"/>
        </w:rPr>
        <w:t xml:space="preserve">1. 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highlight w:val="none"/>
          <w:lang w:val="en-US" w:eastAsia="zh-CN" w:bidi="ar"/>
        </w:rPr>
        <w:t>规划名称：《上海市闵行区浦江社区MHP0-1306单元B片区城市设计及控规局部调整》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highlight w:val="none"/>
          <w:lang w:val="en-US" w:eastAsia="zh-CN" w:bidi="ar"/>
        </w:rPr>
        <w:t>等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2. 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产业园区管理机构名称：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highlight w:val="none"/>
          <w:lang w:val="en-US" w:eastAsia="zh-CN" w:bidi="ar"/>
        </w:rPr>
        <w:t>上海市闵行区浦江镇人民政府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3. 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规划环评文件编制单位名称：上海市环境科学研究院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4. 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规划四至范围：东至万芳路，南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至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沈庄塘，西至浦星公路，北至中心河，总面积10.7km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5. 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公众提出意见的起止时间：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highlight w:val="cyan"/>
          <w:lang w:val="en-US" w:eastAsia="zh-CN" w:bidi="ar"/>
        </w:rPr>
        <w:t>（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highlight w:val="cyan"/>
          <w:lang w:val="en-US" w:eastAsia="zh-CN" w:bidi="ar"/>
        </w:rPr>
        <w:t>2023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highlight w:val="cyan"/>
          <w:lang w:val="en-US" w:eastAsia="zh-CN" w:bidi="ar"/>
        </w:rPr>
        <w:t>年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highlight w:val="cyan"/>
          <w:lang w:val="en-US" w:eastAsia="zh-CN" w:bidi="ar"/>
        </w:rPr>
        <w:t>11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highlight w:val="cyan"/>
          <w:lang w:val="en-US" w:eastAsia="zh-CN" w:bidi="ar"/>
        </w:rPr>
        <w:t>月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highlight w:val="cyan"/>
          <w:lang w:val="en-US" w:eastAsia="zh-CN" w:bidi="ar"/>
        </w:rPr>
        <w:t>30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highlight w:val="cyan"/>
          <w:lang w:val="en-US" w:eastAsia="zh-CN" w:bidi="ar"/>
        </w:rPr>
        <w:t>日至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highlight w:val="cyan"/>
          <w:lang w:val="en-US" w:eastAsia="zh-CN" w:bidi="ar"/>
        </w:rPr>
        <w:t>2023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highlight w:val="cyan"/>
          <w:lang w:val="en-US" w:eastAsia="zh-CN" w:bidi="ar"/>
        </w:rPr>
        <w:t>年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highlight w:val="cyan"/>
          <w:lang w:val="en-US" w:eastAsia="zh-CN" w:bidi="ar"/>
        </w:rPr>
        <w:t>12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highlight w:val="cyan"/>
          <w:lang w:val="en-US" w:eastAsia="zh-CN" w:bidi="ar"/>
        </w:rPr>
        <w:t>月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highlight w:val="cyan"/>
          <w:lang w:val="en-US" w:eastAsia="zh-CN" w:bidi="ar"/>
        </w:rPr>
        <w:t>14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highlight w:val="cyan"/>
          <w:lang w:val="en-US" w:eastAsia="zh-CN" w:bidi="ar"/>
        </w:rPr>
        <w:t>日止）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6. 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规划环境影响报告书简本的网络链接：（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详见附件1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 xml:space="preserve">）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7. 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环境影响评价公众意见表的网络链接：（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详见附件2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 xml:space="preserve">）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1"/>
          <w:szCs w:val="31"/>
          <w:lang w:val="en-US" w:eastAsia="zh-CN" w:bidi="ar"/>
        </w:rPr>
        <w:t xml:space="preserve">二、公众提出意见的方式和途径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公众可通过电话、电子邮件、信函等方式向专项规划编制机关、产业园区管理机构反馈意见。公众提交意见时，应当提供有效的联系方式。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联 系 人：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王工、刘工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highlight w:val="none"/>
          <w:lang w:val="en-US" w:eastAsia="zh-CN" w:bidi="ar"/>
        </w:rPr>
        <w:t>邮寄地址：闵行区浦江镇浦星公路789号管委会大楼一楼105室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Times New Roman" w:hAnsi="Times New Roman" w:cs="Times New Roman"/>
          <w:highlight w:val="yellow"/>
          <w:lang w:val="en-US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联系电话：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highlight w:val="none"/>
          <w:lang w:val="en-US" w:eastAsia="zh-CN" w:bidi="ar"/>
        </w:rPr>
        <w:t>021-34180731，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021-64085119-3322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Times New Roman" w:hAnsi="Times New Roman" w:cs="Times New Roman"/>
          <w:highlight w:val="yellow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highlight w:val="none"/>
          <w:lang w:val="en-US" w:eastAsia="zh-CN" w:bidi="ar"/>
        </w:rPr>
        <w:t>电子邮箱：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highlight w:val="none"/>
          <w:lang w:val="en-US" w:eastAsia="zh-CN" w:bidi="ar"/>
        </w:rPr>
        <w:t>liuli4677@sina.com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1"/>
          <w:szCs w:val="31"/>
          <w:lang w:val="en-US" w:eastAsia="zh-CN" w:bidi="ar"/>
        </w:rPr>
        <w:t xml:space="preserve">三、其他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对公众提交的相关个人信息，专项规划编制机关、产业园区管理机构不会用于环境影响评价公众参与之外的用途，未经个人信息相关权利人允许不得公开。法律法规另有规定的除外。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附件1：上海漕河泾开发区浦江高科技园规划环境影响报告书（简本）.pdf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 xml:space="preserve">    2：环境影响公众意见表.docx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xMjI2MWFkZTcxZjYzOTEwMjI3ZTllZjI2Yzk1ZGYifQ=="/>
  </w:docVars>
  <w:rsids>
    <w:rsidRoot w:val="31B612B0"/>
    <w:rsid w:val="094D1854"/>
    <w:rsid w:val="0D957AD2"/>
    <w:rsid w:val="13421B62"/>
    <w:rsid w:val="1F3E590E"/>
    <w:rsid w:val="25125F11"/>
    <w:rsid w:val="31B612B0"/>
    <w:rsid w:val="31F84007"/>
    <w:rsid w:val="32601764"/>
    <w:rsid w:val="330809A2"/>
    <w:rsid w:val="35977693"/>
    <w:rsid w:val="37D5017C"/>
    <w:rsid w:val="39D44248"/>
    <w:rsid w:val="3D9F45DB"/>
    <w:rsid w:val="4D1364E6"/>
    <w:rsid w:val="4DC05181"/>
    <w:rsid w:val="5C930305"/>
    <w:rsid w:val="65194D4B"/>
    <w:rsid w:val="6CF803CB"/>
    <w:rsid w:val="738F6130"/>
    <w:rsid w:val="75E832AF"/>
    <w:rsid w:val="7A1A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649</Words>
  <Characters>735</Characters>
  <Lines>0</Lines>
  <Paragraphs>0</Paragraphs>
  <TotalTime>8</TotalTime>
  <ScaleCrop>false</ScaleCrop>
  <LinksUpToDate>false</LinksUpToDate>
  <CharactersWithSpaces>756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2023-07-27T03:04:00Z</dcterms:created>
  <dc:creator>LiuL</dc:creator>
  <cp:lastModifiedBy>LiuL</cp:lastModifiedBy>
  <dcterms:modified xsi:type="dcterms:W3CDTF">2023-11-29T10:16:19Z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286EE59AA2CF4172BA45FE1963B02584_11</vt:lpwstr>
  </property>
</Properties>
</file>