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962"/>
        <w:spacing w:before="124" w:line="218" w:lineRule="auto"/>
        <w:outlineLvl w:val="0"/>
        <w:rPr>
          <w:sz w:val="24"/>
          <w:szCs w:val="24"/>
        </w:rPr>
      </w:pPr>
      <w:r>
        <w:rPr>
          <w:sz w:val="24"/>
          <w:szCs w:val="24"/>
          <w:color w:val="0000FF"/>
          <w:spacing w:val="-1"/>
        </w:rPr>
        <w:t>智慧之岸一期电力提升改造项目-招标公告</w:t>
      </w:r>
    </w:p>
    <w:p>
      <w:pPr>
        <w:pStyle w:val="BodyText"/>
        <w:ind w:left="2592"/>
        <w:spacing w:before="183" w:line="220" w:lineRule="auto"/>
        <w:outlineLvl w:val="0"/>
        <w:rPr>
          <w:sz w:val="24"/>
          <w:szCs w:val="24"/>
        </w:rPr>
      </w:pPr>
      <w:r>
        <w:rPr>
          <w:sz w:val="24"/>
          <w:szCs w:val="24"/>
          <w:spacing w:val="-2"/>
        </w:rPr>
        <w:t>（招标编号：</w:t>
      </w:r>
      <w:r>
        <w:rPr>
          <w:sz w:val="24"/>
          <w:szCs w:val="24"/>
          <w:color w:val="0000FF"/>
          <w:spacing w:val="-2"/>
        </w:rPr>
        <w:t>施招</w:t>
      </w:r>
      <w:r>
        <w:rPr>
          <w:sz w:val="24"/>
          <w:szCs w:val="24"/>
          <w:color w:val="0000FF"/>
          <w:spacing w:val="-43"/>
        </w:rPr>
        <w:t xml:space="preserve"> </w:t>
      </w:r>
      <w:r>
        <w:rPr>
          <w:sz w:val="24"/>
          <w:szCs w:val="24"/>
          <w:color w:val="0000FF"/>
          <w:spacing w:val="-2"/>
        </w:rPr>
        <w:t>2024-681</w:t>
      </w:r>
      <w:r>
        <w:rPr>
          <w:sz w:val="24"/>
          <w:szCs w:val="24"/>
          <w:spacing w:val="-2"/>
        </w:rPr>
        <w:t>）</w:t>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BodyText"/>
        <w:ind w:left="25"/>
        <w:spacing w:before="69" w:line="220" w:lineRule="auto"/>
        <w:rPr/>
      </w:pPr>
      <w:r>
        <w:rPr>
          <w:spacing w:val="-1"/>
        </w:rPr>
        <w:t>项目所在地区：</w:t>
      </w:r>
      <w:r>
        <w:rPr>
          <w:color w:val="0000FF"/>
          <w:spacing w:val="-1"/>
        </w:rPr>
        <w:t>上海市</w:t>
      </w:r>
    </w:p>
    <w:p>
      <w:pPr>
        <w:pStyle w:val="BodyText"/>
        <w:ind w:left="27"/>
        <w:spacing w:before="202" w:line="220" w:lineRule="auto"/>
        <w:outlineLvl w:val="1"/>
        <w:rPr>
          <w:sz w:val="24"/>
          <w:szCs w:val="24"/>
        </w:rPr>
      </w:pPr>
      <w:r>
        <w:rPr>
          <w:sz w:val="24"/>
          <w:szCs w:val="24"/>
          <w:b/>
          <w:bCs/>
          <w:spacing w:val="-5"/>
        </w:rPr>
        <w:t>一、招标条件</w:t>
      </w:r>
    </w:p>
    <w:p>
      <w:pPr>
        <w:pStyle w:val="BodyText"/>
        <w:ind w:left="24" w:right="74" w:firstLine="418"/>
        <w:spacing w:before="196" w:line="403" w:lineRule="auto"/>
        <w:jc w:val="both"/>
        <w:rPr/>
      </w:pPr>
      <w:r>
        <w:rPr>
          <w:spacing w:val="-3"/>
        </w:rPr>
        <w:t>本</w:t>
      </w:r>
      <w:r>
        <w:rPr>
          <w:color w:val="0000FF"/>
          <w:spacing w:val="-3"/>
        </w:rPr>
        <w:t>智慧之岸一期电力提升改造项目</w:t>
      </w:r>
      <w:r>
        <w:rPr>
          <w:spacing w:val="-3"/>
        </w:rPr>
        <w:t>已由项目审批/核准/备案机关批准，项目资金来源为</w:t>
      </w:r>
      <w:r>
        <w:rPr>
          <w:spacing w:val="12"/>
        </w:rPr>
        <w:t xml:space="preserve"> </w:t>
      </w:r>
      <w:r>
        <w:rPr>
          <w:color w:val="0000FF"/>
          <w:spacing w:val="-1"/>
        </w:rPr>
        <w:t>国有资金</w:t>
      </w:r>
      <w:r>
        <w:rPr>
          <w:color w:val="0000FF"/>
          <w:spacing w:val="-40"/>
        </w:rPr>
        <w:t xml:space="preserve"> </w:t>
      </w:r>
      <w:r>
        <w:rPr>
          <w:color w:val="0000FF"/>
          <w:spacing w:val="-1"/>
        </w:rPr>
        <w:t>529.099707</w:t>
      </w:r>
      <w:r>
        <w:rPr>
          <w:color w:val="0000FF"/>
          <w:spacing w:val="-40"/>
        </w:rPr>
        <w:t xml:space="preserve"> </w:t>
      </w:r>
      <w:r>
        <w:rPr>
          <w:color w:val="0000FF"/>
          <w:spacing w:val="-1"/>
        </w:rPr>
        <w:t>万元，</w:t>
      </w:r>
      <w:r>
        <w:rPr>
          <w:spacing w:val="-1"/>
        </w:rPr>
        <w:t>招标人为</w:t>
      </w:r>
      <w:r>
        <w:rPr>
          <w:color w:val="0000FF"/>
          <w:spacing w:val="-1"/>
        </w:rPr>
        <w:t>上海临港浦江国际科技城发展有限公司</w:t>
      </w:r>
      <w:r>
        <w:rPr>
          <w:spacing w:val="-1"/>
        </w:rPr>
        <w:t>。</w:t>
      </w:r>
      <w:r>
        <w:rPr>
          <w:spacing w:val="-2"/>
        </w:rPr>
        <w:t>本项目已具</w:t>
      </w:r>
      <w:r>
        <w:rPr/>
        <w:t xml:space="preserve"> </w:t>
      </w:r>
      <w:r>
        <w:rPr>
          <w:spacing w:val="-1"/>
        </w:rPr>
        <w:t>备招标条件，现招标方式为</w:t>
      </w:r>
      <w:r>
        <w:rPr>
          <w:color w:val="0000FF"/>
          <w:spacing w:val="-1"/>
        </w:rPr>
        <w:t>公开招标</w:t>
      </w:r>
      <w:r>
        <w:rPr>
          <w:spacing w:val="-1"/>
        </w:rPr>
        <w:t>。</w:t>
      </w:r>
    </w:p>
    <w:p>
      <w:pPr>
        <w:pStyle w:val="BodyText"/>
        <w:ind w:left="27"/>
        <w:spacing w:before="15" w:line="220" w:lineRule="auto"/>
        <w:outlineLvl w:val="1"/>
        <w:rPr>
          <w:sz w:val="24"/>
          <w:szCs w:val="24"/>
        </w:rPr>
      </w:pPr>
      <w:r>
        <w:rPr>
          <w:sz w:val="24"/>
          <w:szCs w:val="24"/>
          <w:b/>
          <w:bCs/>
          <w:spacing w:val="-3"/>
        </w:rPr>
        <w:t>二、项目概况和招标范围</w:t>
      </w:r>
    </w:p>
    <w:p>
      <w:pPr>
        <w:pStyle w:val="BodyText"/>
        <w:ind w:left="443"/>
        <w:spacing w:before="197" w:line="219" w:lineRule="auto"/>
        <w:rPr/>
      </w:pPr>
      <w:r>
        <w:rPr>
          <w:spacing w:val="-2"/>
        </w:rPr>
        <w:t>规模：</w:t>
      </w:r>
      <w:r>
        <w:rPr>
          <w:color w:val="0000FF"/>
          <w:spacing w:val="-2"/>
        </w:rPr>
        <w:t>本项目位于上海市闵行区浦江镇陈行公路</w:t>
      </w:r>
      <w:r>
        <w:rPr>
          <w:color w:val="0000FF"/>
          <w:spacing w:val="-31"/>
        </w:rPr>
        <w:t xml:space="preserve"> </w:t>
      </w:r>
      <w:r>
        <w:rPr>
          <w:color w:val="0000FF"/>
          <w:spacing w:val="-2"/>
        </w:rPr>
        <w:t>2168</w:t>
      </w:r>
      <w:r>
        <w:rPr>
          <w:color w:val="0000FF"/>
          <w:spacing w:val="-39"/>
        </w:rPr>
        <w:t xml:space="preserve"> </w:t>
      </w:r>
      <w:r>
        <w:rPr>
          <w:color w:val="0000FF"/>
          <w:spacing w:val="-2"/>
        </w:rPr>
        <w:t>号电子信息研发产业园。</w:t>
      </w:r>
    </w:p>
    <w:p>
      <w:pPr>
        <w:pStyle w:val="BodyText"/>
        <w:ind w:left="478" w:right="2758" w:hanging="31"/>
        <w:spacing w:before="220" w:line="398" w:lineRule="auto"/>
        <w:rPr/>
      </w:pPr>
      <w:r>
        <w:rPr>
          <w:spacing w:val="-4"/>
        </w:rPr>
        <w:t>范围：本招标项目划分为</w:t>
      </w:r>
      <w:r>
        <w:rPr>
          <w:spacing w:val="-24"/>
        </w:rPr>
        <w:t xml:space="preserve"> </w:t>
      </w:r>
      <w:r>
        <w:rPr>
          <w:color w:val="0000FF"/>
          <w:spacing w:val="-4"/>
        </w:rPr>
        <w:t>1</w:t>
      </w:r>
      <w:r>
        <w:rPr>
          <w:color w:val="0000FF"/>
          <w:spacing w:val="-44"/>
        </w:rPr>
        <w:t xml:space="preserve"> </w:t>
      </w:r>
      <w:r>
        <w:rPr>
          <w:spacing w:val="-4"/>
        </w:rPr>
        <w:t>个标段，本次招标为其中的：</w:t>
      </w:r>
      <w:r>
        <w:rPr/>
        <w:t xml:space="preserve"> </w:t>
      </w:r>
      <w:r>
        <w:rPr>
          <w:color w:val="0000FF"/>
          <w:spacing w:val="-1"/>
        </w:rPr>
        <w:t>(001)智慧之岸一期电力提升改造项目;</w:t>
      </w:r>
    </w:p>
    <w:p>
      <w:pPr>
        <w:pStyle w:val="BodyText"/>
        <w:ind w:left="23"/>
        <w:spacing w:before="15" w:line="220" w:lineRule="auto"/>
        <w:outlineLvl w:val="1"/>
        <w:rPr>
          <w:sz w:val="24"/>
          <w:szCs w:val="24"/>
        </w:rPr>
      </w:pPr>
      <w:r>
        <w:rPr>
          <w:sz w:val="24"/>
          <w:szCs w:val="24"/>
          <w:b/>
          <w:bCs/>
          <w:spacing w:val="-3"/>
        </w:rPr>
        <w:t>三、投标人资格要求</w:t>
      </w:r>
    </w:p>
    <w:p>
      <w:pPr>
        <w:pStyle w:val="BodyText"/>
        <w:ind w:left="28" w:right="154" w:firstLine="450"/>
        <w:spacing w:before="197" w:line="398" w:lineRule="auto"/>
        <w:rPr/>
      </w:pPr>
      <w:r>
        <w:rPr>
          <w:color w:val="0000FF"/>
          <w:spacing w:val="-2"/>
        </w:rPr>
        <w:t>(001</w:t>
      </w:r>
      <w:r>
        <w:rPr>
          <w:color w:val="0000FF"/>
          <w:spacing w:val="-36"/>
        </w:rPr>
        <w:t xml:space="preserve"> </w:t>
      </w:r>
      <w:r>
        <w:rPr>
          <w:color w:val="0000FF"/>
          <w:spacing w:val="-2"/>
        </w:rPr>
        <w:t>智慧之岸一期电力提升改造项目)的投标人资格能力要求：1、投标人应持有效的</w:t>
      </w:r>
      <w:r>
        <w:rPr>
          <w:color w:val="0000FF"/>
        </w:rPr>
        <w:t xml:space="preserve"> </w:t>
      </w:r>
      <w:r>
        <w:rPr>
          <w:color w:val="0000FF"/>
          <w:spacing w:val="-11"/>
        </w:rPr>
        <w:t>营业执照；</w:t>
      </w:r>
    </w:p>
    <w:p>
      <w:pPr>
        <w:pStyle w:val="BodyText"/>
        <w:ind w:left="24"/>
        <w:spacing w:before="30" w:line="220" w:lineRule="auto"/>
        <w:rPr/>
      </w:pPr>
      <w:r>
        <w:rPr>
          <w:color w:val="0000FF"/>
          <w:spacing w:val="-2"/>
        </w:rPr>
        <w:t>2、在法律和财务上独立、合法运作并独立于招标代理单位和招标人；</w:t>
      </w:r>
    </w:p>
    <w:p>
      <w:pPr>
        <w:pStyle w:val="BodyText"/>
        <w:ind w:left="26"/>
        <w:spacing w:before="218" w:line="219" w:lineRule="auto"/>
        <w:rPr/>
      </w:pPr>
      <w:r>
        <w:rPr>
          <w:color w:val="0000FF"/>
          <w:spacing w:val="-3"/>
        </w:rPr>
        <w:t>3、本项目不接受联合体投标。</w:t>
      </w:r>
    </w:p>
    <w:p>
      <w:pPr>
        <w:pStyle w:val="BodyText"/>
        <w:ind w:left="24" w:right="83" w:hanging="3"/>
        <w:spacing w:before="221" w:line="347" w:lineRule="auto"/>
        <w:rPr/>
      </w:pPr>
      <w:r>
        <w:rPr>
          <w:color w:val="0000FF"/>
        </w:rPr>
        <w:t>4、投标人应具备电力工程施工总承包资质标准三</w:t>
      </w:r>
      <w:r>
        <w:rPr>
          <w:color w:val="0000FF"/>
          <w:spacing w:val="-1"/>
        </w:rPr>
        <w:t>级及其以上资质；且同时具有“国家能源</w:t>
      </w:r>
      <w:r>
        <w:rPr>
          <w:color w:val="0000FF"/>
        </w:rPr>
        <w:t xml:space="preserve"> </w:t>
      </w:r>
      <w:r>
        <w:rPr>
          <w:color w:val="0000FF"/>
          <w:spacing w:val="-8"/>
        </w:rPr>
        <w:t>局监管局（或国家电力监管委员会）”颁发的承装五级以上（含五级）、承修五级以上（含五</w:t>
      </w:r>
      <w:r>
        <w:rPr>
          <w:color w:val="0000FF"/>
          <w:spacing w:val="3"/>
        </w:rPr>
        <w:t xml:space="preserve"> </w:t>
      </w:r>
      <w:r>
        <w:rPr>
          <w:color w:val="0000FF"/>
          <w:spacing w:val="-7"/>
        </w:rPr>
        <w:t>级）、承试五级以上（含五级）电力设施许可证。</w:t>
      </w:r>
    </w:p>
    <w:p>
      <w:pPr>
        <w:pStyle w:val="BodyText"/>
        <w:ind w:left="21" w:right="74" w:firstLine="5"/>
        <w:spacing w:before="219" w:line="363" w:lineRule="auto"/>
        <w:rPr/>
      </w:pPr>
      <w:r>
        <w:rPr>
          <w:color w:val="0000FF"/>
          <w:spacing w:val="-1"/>
        </w:rPr>
        <w:t>5、项目负责人资格：项目负责人必为申请人本单位的工作人员，持有中华人民共和国住房</w:t>
      </w:r>
      <w:r>
        <w:rPr>
          <w:color w:val="0000FF"/>
          <w:spacing w:val="11"/>
        </w:rPr>
        <w:t xml:space="preserve"> </w:t>
      </w:r>
      <w:r>
        <w:rPr>
          <w:color w:val="0000FF"/>
          <w:spacing w:val="-3"/>
        </w:rPr>
        <w:t>和城乡建设部颁发的中华人民共和国二级及以上建造师执业资格证书，注册专业须为机电工</w:t>
      </w:r>
      <w:r>
        <w:rPr>
          <w:color w:val="0000FF"/>
          <w:spacing w:val="17"/>
        </w:rPr>
        <w:t xml:space="preserve"> </w:t>
      </w:r>
      <w:r>
        <w:rPr>
          <w:color w:val="0000FF"/>
          <w:spacing w:val="-5"/>
        </w:rPr>
        <w:t>程。项目负责人资格无在建项目记录，</w:t>
      </w:r>
      <w:r>
        <w:rPr>
          <w:color w:val="0000FF"/>
          <w:spacing w:val="-8"/>
        </w:rPr>
        <w:t xml:space="preserve"> </w:t>
      </w:r>
      <w:r>
        <w:rPr>
          <w:color w:val="0000FF"/>
          <w:spacing w:val="-5"/>
        </w:rPr>
        <w:t>且项目负责人在履行合同过程中发生变更的，如变更</w:t>
      </w:r>
      <w:r>
        <w:rPr>
          <w:color w:val="0000FF"/>
        </w:rPr>
        <w:t xml:space="preserve"> </w:t>
      </w:r>
      <w:r>
        <w:rPr>
          <w:color w:val="0000FF"/>
          <w:spacing w:val="1"/>
        </w:rPr>
        <w:t>后时间未满半年，不得参与本标段投标，离职除外。;</w:t>
      </w:r>
    </w:p>
    <w:p>
      <w:pPr>
        <w:pStyle w:val="BodyText"/>
        <w:ind w:left="443"/>
        <w:spacing w:before="219" w:line="211" w:lineRule="auto"/>
        <w:rPr/>
      </w:pPr>
      <w:r>
        <w:rPr>
          <w:spacing w:val="-5"/>
        </w:rPr>
        <w:t>本项目</w:t>
      </w:r>
      <w:r>
        <w:rPr>
          <w:sz w:val="22"/>
          <w:szCs w:val="22"/>
          <w:i/>
          <w:iCs/>
          <w:color w:val="0000FF"/>
          <w:spacing w:val="-5"/>
        </w:rPr>
        <w:t>不允许</w:t>
      </w:r>
      <w:r>
        <w:rPr>
          <w:spacing w:val="-5"/>
        </w:rPr>
        <w:t>联合体投标。</w:t>
      </w:r>
    </w:p>
    <w:p>
      <w:pPr>
        <w:pStyle w:val="BodyText"/>
        <w:ind w:left="46"/>
        <w:spacing w:before="202" w:line="220" w:lineRule="auto"/>
        <w:outlineLvl w:val="1"/>
        <w:rPr>
          <w:sz w:val="24"/>
          <w:szCs w:val="24"/>
        </w:rPr>
      </w:pPr>
      <w:r>
        <w:rPr>
          <w:sz w:val="24"/>
          <w:szCs w:val="24"/>
          <w:b/>
          <w:bCs/>
          <w:spacing w:val="-6"/>
        </w:rPr>
        <w:t>四、招标文件的获取</w:t>
      </w:r>
    </w:p>
    <w:p>
      <w:pPr>
        <w:pStyle w:val="BodyText"/>
        <w:ind w:left="445"/>
        <w:spacing w:before="196" w:line="220" w:lineRule="auto"/>
        <w:rPr/>
      </w:pPr>
      <w:r>
        <w:rPr>
          <w:spacing w:val="-7"/>
        </w:rPr>
        <w:t>获取时间：</w:t>
      </w:r>
      <w:r>
        <w:rPr>
          <w:color w:val="0000FF"/>
          <w:spacing w:val="-7"/>
        </w:rPr>
        <w:t>从</w:t>
      </w:r>
      <w:r>
        <w:rPr>
          <w:color w:val="0000FF"/>
          <w:spacing w:val="-42"/>
        </w:rPr>
        <w:t xml:space="preserve"> </w:t>
      </w:r>
      <w:r>
        <w:rPr>
          <w:color w:val="0000FF"/>
          <w:spacing w:val="-7"/>
        </w:rPr>
        <w:t>2024</w:t>
      </w:r>
      <w:r>
        <w:rPr>
          <w:color w:val="0000FF"/>
          <w:spacing w:val="-44"/>
        </w:rPr>
        <w:t xml:space="preserve"> </w:t>
      </w:r>
      <w:r>
        <w:rPr>
          <w:color w:val="0000FF"/>
          <w:spacing w:val="-7"/>
        </w:rPr>
        <w:t>年</w:t>
      </w:r>
      <w:r>
        <w:rPr>
          <w:color w:val="0000FF"/>
          <w:spacing w:val="-42"/>
        </w:rPr>
        <w:t xml:space="preserve"> </w:t>
      </w:r>
      <w:r>
        <w:rPr>
          <w:color w:val="0000FF"/>
          <w:spacing w:val="-7"/>
        </w:rPr>
        <w:t>06</w:t>
      </w:r>
      <w:r>
        <w:rPr>
          <w:color w:val="0000FF"/>
          <w:spacing w:val="-40"/>
        </w:rPr>
        <w:t xml:space="preserve"> </w:t>
      </w:r>
      <w:r>
        <w:rPr>
          <w:color w:val="0000FF"/>
          <w:spacing w:val="-7"/>
        </w:rPr>
        <w:t>月</w:t>
      </w:r>
      <w:r>
        <w:rPr>
          <w:color w:val="0000FF"/>
          <w:spacing w:val="-28"/>
        </w:rPr>
        <w:t xml:space="preserve"> </w:t>
      </w:r>
      <w:r>
        <w:rPr>
          <w:color w:val="0000FF"/>
          <w:spacing w:val="-7"/>
        </w:rPr>
        <w:t>18 日 09</w:t>
      </w:r>
      <w:r>
        <w:rPr>
          <w:color w:val="0000FF"/>
          <w:spacing w:val="-35"/>
        </w:rPr>
        <w:t xml:space="preserve"> </w:t>
      </w:r>
      <w:r>
        <w:rPr>
          <w:color w:val="0000FF"/>
          <w:spacing w:val="-7"/>
        </w:rPr>
        <w:t>时</w:t>
      </w:r>
      <w:r>
        <w:rPr>
          <w:color w:val="0000FF"/>
          <w:spacing w:val="-42"/>
        </w:rPr>
        <w:t xml:space="preserve"> </w:t>
      </w:r>
      <w:r>
        <w:rPr>
          <w:color w:val="0000FF"/>
          <w:spacing w:val="-7"/>
        </w:rPr>
        <w:t>00</w:t>
      </w:r>
      <w:r>
        <w:rPr>
          <w:color w:val="0000FF"/>
          <w:spacing w:val="-42"/>
        </w:rPr>
        <w:t xml:space="preserve"> </w:t>
      </w:r>
      <w:r>
        <w:rPr>
          <w:color w:val="0000FF"/>
          <w:spacing w:val="-8"/>
        </w:rPr>
        <w:t>分到</w:t>
      </w:r>
      <w:r>
        <w:rPr>
          <w:color w:val="0000FF"/>
          <w:spacing w:val="-42"/>
        </w:rPr>
        <w:t xml:space="preserve"> </w:t>
      </w:r>
      <w:r>
        <w:rPr>
          <w:color w:val="0000FF"/>
          <w:spacing w:val="-8"/>
        </w:rPr>
        <w:t>2024</w:t>
      </w:r>
      <w:r>
        <w:rPr>
          <w:color w:val="0000FF"/>
          <w:spacing w:val="-44"/>
        </w:rPr>
        <w:t xml:space="preserve"> </w:t>
      </w:r>
      <w:r>
        <w:rPr>
          <w:color w:val="0000FF"/>
          <w:spacing w:val="-8"/>
        </w:rPr>
        <w:t>年</w:t>
      </w:r>
      <w:r>
        <w:rPr>
          <w:color w:val="0000FF"/>
          <w:spacing w:val="-42"/>
        </w:rPr>
        <w:t xml:space="preserve"> </w:t>
      </w:r>
      <w:r>
        <w:rPr>
          <w:color w:val="0000FF"/>
          <w:spacing w:val="-8"/>
        </w:rPr>
        <w:t>06</w:t>
      </w:r>
      <w:r>
        <w:rPr>
          <w:color w:val="0000FF"/>
          <w:spacing w:val="-39"/>
        </w:rPr>
        <w:t xml:space="preserve"> </w:t>
      </w:r>
      <w:r>
        <w:rPr>
          <w:color w:val="0000FF"/>
          <w:spacing w:val="-8"/>
        </w:rPr>
        <w:t>月</w:t>
      </w:r>
      <w:r>
        <w:rPr>
          <w:color w:val="0000FF"/>
          <w:spacing w:val="-42"/>
        </w:rPr>
        <w:t xml:space="preserve"> </w:t>
      </w:r>
      <w:r>
        <w:rPr>
          <w:color w:val="0000FF"/>
          <w:spacing w:val="-8"/>
        </w:rPr>
        <w:t>22 日</w:t>
      </w:r>
      <w:r>
        <w:rPr>
          <w:color w:val="0000FF"/>
          <w:spacing w:val="24"/>
        </w:rPr>
        <w:t xml:space="preserve"> </w:t>
      </w:r>
      <w:r>
        <w:rPr>
          <w:color w:val="0000FF"/>
          <w:spacing w:val="-8"/>
        </w:rPr>
        <w:t>16</w:t>
      </w:r>
      <w:r>
        <w:rPr>
          <w:color w:val="0000FF"/>
          <w:spacing w:val="-35"/>
        </w:rPr>
        <w:t xml:space="preserve"> </w:t>
      </w:r>
      <w:r>
        <w:rPr>
          <w:color w:val="0000FF"/>
          <w:spacing w:val="-8"/>
        </w:rPr>
        <w:t>时</w:t>
      </w:r>
      <w:r>
        <w:rPr>
          <w:color w:val="0000FF"/>
          <w:spacing w:val="-43"/>
        </w:rPr>
        <w:t xml:space="preserve"> </w:t>
      </w:r>
      <w:r>
        <w:rPr>
          <w:color w:val="0000FF"/>
          <w:spacing w:val="-8"/>
        </w:rPr>
        <w:t>00</w:t>
      </w:r>
      <w:r>
        <w:rPr>
          <w:color w:val="0000FF"/>
          <w:spacing w:val="-41"/>
        </w:rPr>
        <w:t xml:space="preserve"> </w:t>
      </w:r>
      <w:r>
        <w:rPr>
          <w:color w:val="0000FF"/>
          <w:spacing w:val="-8"/>
        </w:rPr>
        <w:t>分</w:t>
      </w:r>
    </w:p>
    <w:p>
      <w:pPr>
        <w:pStyle w:val="BodyText"/>
        <w:spacing w:before="218" w:line="219" w:lineRule="auto"/>
        <w:jc w:val="right"/>
        <w:rPr/>
      </w:pPr>
      <w:r>
        <w:rPr>
          <w:spacing w:val="-2"/>
        </w:rPr>
        <w:t>获取方式：</w:t>
      </w:r>
      <w:r>
        <w:rPr>
          <w:color w:val="0000FF"/>
          <w:spacing w:val="-2"/>
        </w:rPr>
        <w:t>参加本项目投标人至上海市浦东新区环湖西二路800</w:t>
      </w:r>
      <w:r>
        <w:rPr>
          <w:color w:val="0000FF"/>
          <w:spacing w:val="-56"/>
        </w:rPr>
        <w:t xml:space="preserve"> </w:t>
      </w:r>
      <w:r>
        <w:rPr>
          <w:color w:val="0000FF"/>
          <w:spacing w:val="-2"/>
        </w:rPr>
        <w:t>号606室获取招标文件。</w:t>
      </w:r>
    </w:p>
    <w:p>
      <w:pPr>
        <w:pStyle w:val="BodyText"/>
        <w:ind w:left="27"/>
        <w:spacing w:before="204" w:line="220" w:lineRule="auto"/>
        <w:outlineLvl w:val="1"/>
        <w:rPr>
          <w:sz w:val="24"/>
          <w:szCs w:val="24"/>
        </w:rPr>
      </w:pPr>
      <w:r>
        <w:rPr>
          <w:sz w:val="24"/>
          <w:szCs w:val="24"/>
          <w:b/>
          <w:bCs/>
          <w:spacing w:val="-4"/>
        </w:rPr>
        <w:t>五、投标文件的递交</w:t>
      </w:r>
    </w:p>
    <w:p>
      <w:pPr>
        <w:spacing w:line="220" w:lineRule="auto"/>
        <w:sectPr>
          <w:pgSz w:w="11906" w:h="16839"/>
          <w:pgMar w:top="1431" w:right="1725" w:bottom="0" w:left="1785" w:header="0" w:footer="0" w:gutter="0"/>
        </w:sectPr>
        <w:rPr>
          <w:sz w:val="24"/>
          <w:szCs w:val="24"/>
        </w:rPr>
      </w:pPr>
    </w:p>
    <w:p>
      <w:pPr>
        <w:pStyle w:val="BodyText"/>
        <w:ind w:left="443"/>
        <w:spacing w:before="147" w:line="220" w:lineRule="auto"/>
        <w:rPr/>
      </w:pPr>
      <w:r>
        <w:rPr>
          <w:spacing w:val="-7"/>
        </w:rPr>
        <w:t>递交截止时间：</w:t>
      </w:r>
      <w:r>
        <w:rPr>
          <w:color w:val="0000FF"/>
          <w:spacing w:val="-7"/>
        </w:rPr>
        <w:t>2024</w:t>
      </w:r>
      <w:r>
        <w:rPr>
          <w:color w:val="0000FF"/>
          <w:spacing w:val="-39"/>
        </w:rPr>
        <w:t xml:space="preserve"> </w:t>
      </w:r>
      <w:r>
        <w:rPr>
          <w:color w:val="0000FF"/>
          <w:spacing w:val="-7"/>
        </w:rPr>
        <w:t>年</w:t>
      </w:r>
      <w:r>
        <w:rPr>
          <w:color w:val="0000FF"/>
          <w:spacing w:val="-43"/>
        </w:rPr>
        <w:t xml:space="preserve"> </w:t>
      </w:r>
      <w:r>
        <w:rPr>
          <w:color w:val="0000FF"/>
          <w:spacing w:val="-7"/>
        </w:rPr>
        <w:t>07</w:t>
      </w:r>
      <w:r>
        <w:rPr>
          <w:color w:val="0000FF"/>
          <w:spacing w:val="-39"/>
        </w:rPr>
        <w:t xml:space="preserve"> </w:t>
      </w:r>
      <w:r>
        <w:rPr>
          <w:color w:val="0000FF"/>
          <w:spacing w:val="-7"/>
        </w:rPr>
        <w:t>月</w:t>
      </w:r>
      <w:r>
        <w:rPr>
          <w:color w:val="0000FF"/>
          <w:spacing w:val="-29"/>
        </w:rPr>
        <w:t xml:space="preserve"> </w:t>
      </w:r>
      <w:r>
        <w:rPr>
          <w:color w:val="0000FF"/>
          <w:spacing w:val="-7"/>
        </w:rPr>
        <w:t>10 日</w:t>
      </w:r>
      <w:r>
        <w:rPr>
          <w:color w:val="0000FF"/>
          <w:spacing w:val="24"/>
        </w:rPr>
        <w:t xml:space="preserve"> </w:t>
      </w:r>
      <w:r>
        <w:rPr>
          <w:color w:val="0000FF"/>
          <w:spacing w:val="-7"/>
        </w:rPr>
        <w:t>10</w:t>
      </w:r>
      <w:r>
        <w:rPr>
          <w:color w:val="0000FF"/>
          <w:spacing w:val="-34"/>
        </w:rPr>
        <w:t xml:space="preserve"> </w:t>
      </w:r>
      <w:r>
        <w:rPr>
          <w:color w:val="0000FF"/>
          <w:spacing w:val="-7"/>
        </w:rPr>
        <w:t>时</w:t>
      </w:r>
      <w:r>
        <w:rPr>
          <w:color w:val="0000FF"/>
          <w:spacing w:val="-43"/>
        </w:rPr>
        <w:t xml:space="preserve"> </w:t>
      </w:r>
      <w:r>
        <w:rPr>
          <w:color w:val="0000FF"/>
          <w:spacing w:val="-7"/>
        </w:rPr>
        <w:t>00</w:t>
      </w:r>
      <w:r>
        <w:rPr>
          <w:color w:val="0000FF"/>
          <w:spacing w:val="-42"/>
        </w:rPr>
        <w:t xml:space="preserve"> </w:t>
      </w:r>
      <w:r>
        <w:rPr>
          <w:color w:val="0000FF"/>
          <w:spacing w:val="-7"/>
        </w:rPr>
        <w:t>分</w:t>
      </w:r>
    </w:p>
    <w:p>
      <w:pPr>
        <w:pStyle w:val="BodyText"/>
        <w:ind w:left="443"/>
        <w:spacing w:before="150" w:line="219" w:lineRule="auto"/>
        <w:rPr/>
      </w:pPr>
      <w:r>
        <w:rPr>
          <w:spacing w:val="-3"/>
        </w:rPr>
        <w:t>递交方式：</w:t>
      </w:r>
      <w:r>
        <w:rPr>
          <w:color w:val="0000FF"/>
          <w:spacing w:val="-3"/>
        </w:rPr>
        <w:t>上海市闵行区陈行公路</w:t>
      </w:r>
      <w:r>
        <w:rPr>
          <w:color w:val="0000FF"/>
          <w:spacing w:val="-36"/>
        </w:rPr>
        <w:t xml:space="preserve"> </w:t>
      </w:r>
      <w:r>
        <w:rPr>
          <w:color w:val="0000FF"/>
          <w:spacing w:val="-3"/>
        </w:rPr>
        <w:t>2388</w:t>
      </w:r>
      <w:r>
        <w:rPr>
          <w:color w:val="0000FF"/>
          <w:spacing w:val="-39"/>
        </w:rPr>
        <w:t xml:space="preserve"> </w:t>
      </w:r>
      <w:r>
        <w:rPr>
          <w:color w:val="0000FF"/>
          <w:spacing w:val="-3"/>
        </w:rPr>
        <w:t>号</w:t>
      </w:r>
      <w:r>
        <w:rPr>
          <w:color w:val="0000FF"/>
          <w:spacing w:val="-29"/>
        </w:rPr>
        <w:t xml:space="preserve"> </w:t>
      </w:r>
      <w:r>
        <w:rPr>
          <w:color w:val="0000FF"/>
          <w:spacing w:val="-3"/>
        </w:rPr>
        <w:t>16</w:t>
      </w:r>
      <w:r>
        <w:rPr>
          <w:color w:val="0000FF"/>
          <w:spacing w:val="-39"/>
        </w:rPr>
        <w:t xml:space="preserve"> </w:t>
      </w:r>
      <w:r>
        <w:rPr>
          <w:color w:val="0000FF"/>
          <w:spacing w:val="-3"/>
        </w:rPr>
        <w:t>号楼</w:t>
      </w:r>
      <w:r>
        <w:rPr>
          <w:color w:val="0000FF"/>
          <w:spacing w:val="-29"/>
        </w:rPr>
        <w:t xml:space="preserve"> </w:t>
      </w:r>
      <w:r>
        <w:rPr>
          <w:color w:val="0000FF"/>
          <w:spacing w:val="-3"/>
        </w:rPr>
        <w:t>15</w:t>
      </w:r>
      <w:r>
        <w:rPr>
          <w:color w:val="0000FF"/>
          <w:spacing w:val="-45"/>
        </w:rPr>
        <w:t xml:space="preserve"> </w:t>
      </w:r>
      <w:r>
        <w:rPr>
          <w:color w:val="0000FF"/>
          <w:spacing w:val="-3"/>
        </w:rPr>
        <w:t>楼会议室纸质文件递交</w:t>
      </w:r>
    </w:p>
    <w:p>
      <w:pPr>
        <w:pStyle w:val="BodyText"/>
        <w:ind w:left="25"/>
        <w:spacing w:before="125" w:line="220" w:lineRule="auto"/>
        <w:outlineLvl w:val="1"/>
        <w:rPr>
          <w:sz w:val="24"/>
          <w:szCs w:val="24"/>
        </w:rPr>
      </w:pPr>
      <w:r>
        <w:rPr>
          <w:sz w:val="24"/>
          <w:szCs w:val="24"/>
          <w:b/>
          <w:bCs/>
          <w:spacing w:val="-3"/>
        </w:rPr>
        <w:t>六、开标时间及地点</w:t>
      </w:r>
    </w:p>
    <w:p>
      <w:pPr>
        <w:pStyle w:val="BodyText"/>
        <w:ind w:left="443"/>
        <w:spacing w:before="138" w:line="220" w:lineRule="auto"/>
        <w:rPr/>
      </w:pPr>
      <w:r>
        <w:rPr>
          <w:spacing w:val="-8"/>
        </w:rPr>
        <w:t>开标时间：</w:t>
      </w:r>
      <w:r>
        <w:rPr>
          <w:color w:val="0000FF"/>
          <w:spacing w:val="-8"/>
        </w:rPr>
        <w:t>2024</w:t>
      </w:r>
      <w:r>
        <w:rPr>
          <w:color w:val="0000FF"/>
          <w:spacing w:val="-30"/>
        </w:rPr>
        <w:t xml:space="preserve"> </w:t>
      </w:r>
      <w:r>
        <w:rPr>
          <w:color w:val="0000FF"/>
          <w:spacing w:val="-8"/>
        </w:rPr>
        <w:t>年</w:t>
      </w:r>
      <w:r>
        <w:rPr>
          <w:color w:val="0000FF"/>
          <w:spacing w:val="-43"/>
        </w:rPr>
        <w:t xml:space="preserve"> </w:t>
      </w:r>
      <w:r>
        <w:rPr>
          <w:color w:val="0000FF"/>
          <w:spacing w:val="-8"/>
        </w:rPr>
        <w:t>07</w:t>
      </w:r>
      <w:r>
        <w:rPr>
          <w:color w:val="0000FF"/>
          <w:spacing w:val="-39"/>
        </w:rPr>
        <w:t xml:space="preserve"> </w:t>
      </w:r>
      <w:r>
        <w:rPr>
          <w:color w:val="0000FF"/>
          <w:spacing w:val="-8"/>
        </w:rPr>
        <w:t>月</w:t>
      </w:r>
      <w:r>
        <w:rPr>
          <w:color w:val="0000FF"/>
          <w:spacing w:val="-29"/>
        </w:rPr>
        <w:t xml:space="preserve"> </w:t>
      </w:r>
      <w:r>
        <w:rPr>
          <w:color w:val="0000FF"/>
          <w:spacing w:val="-8"/>
        </w:rPr>
        <w:t>10 日</w:t>
      </w:r>
      <w:r>
        <w:rPr>
          <w:color w:val="0000FF"/>
          <w:spacing w:val="24"/>
        </w:rPr>
        <w:t xml:space="preserve"> </w:t>
      </w:r>
      <w:r>
        <w:rPr>
          <w:color w:val="0000FF"/>
          <w:spacing w:val="-8"/>
        </w:rPr>
        <w:t>10</w:t>
      </w:r>
      <w:r>
        <w:rPr>
          <w:color w:val="0000FF"/>
          <w:spacing w:val="-34"/>
        </w:rPr>
        <w:t xml:space="preserve"> </w:t>
      </w:r>
      <w:r>
        <w:rPr>
          <w:color w:val="0000FF"/>
          <w:spacing w:val="-8"/>
        </w:rPr>
        <w:t>时</w:t>
      </w:r>
      <w:r>
        <w:rPr>
          <w:color w:val="0000FF"/>
          <w:spacing w:val="-43"/>
        </w:rPr>
        <w:t xml:space="preserve"> </w:t>
      </w:r>
      <w:r>
        <w:rPr>
          <w:color w:val="0000FF"/>
          <w:spacing w:val="-8"/>
        </w:rPr>
        <w:t>00</w:t>
      </w:r>
      <w:r>
        <w:rPr>
          <w:color w:val="0000FF"/>
          <w:spacing w:val="-42"/>
        </w:rPr>
        <w:t xml:space="preserve"> </w:t>
      </w:r>
      <w:r>
        <w:rPr>
          <w:color w:val="0000FF"/>
          <w:spacing w:val="-8"/>
        </w:rPr>
        <w:t>分</w:t>
      </w:r>
    </w:p>
    <w:p>
      <w:pPr>
        <w:pStyle w:val="BodyText"/>
        <w:ind w:left="443"/>
        <w:spacing w:before="150" w:line="219" w:lineRule="auto"/>
        <w:rPr/>
      </w:pPr>
      <w:r>
        <w:rPr>
          <w:spacing w:val="-3"/>
        </w:rPr>
        <w:t>开标地点：</w:t>
      </w:r>
      <w:r>
        <w:rPr>
          <w:color w:val="0000FF"/>
          <w:spacing w:val="-3"/>
        </w:rPr>
        <w:t>上海市闵行区陈行公路</w:t>
      </w:r>
      <w:r>
        <w:rPr>
          <w:color w:val="0000FF"/>
          <w:spacing w:val="-41"/>
        </w:rPr>
        <w:t xml:space="preserve"> </w:t>
      </w:r>
      <w:r>
        <w:rPr>
          <w:color w:val="0000FF"/>
          <w:spacing w:val="-3"/>
        </w:rPr>
        <w:t>2388</w:t>
      </w:r>
      <w:r>
        <w:rPr>
          <w:color w:val="0000FF"/>
          <w:spacing w:val="-40"/>
        </w:rPr>
        <w:t xml:space="preserve"> </w:t>
      </w:r>
      <w:r>
        <w:rPr>
          <w:color w:val="0000FF"/>
          <w:spacing w:val="-4"/>
        </w:rPr>
        <w:t>号</w:t>
      </w:r>
      <w:r>
        <w:rPr>
          <w:color w:val="0000FF"/>
          <w:spacing w:val="-29"/>
        </w:rPr>
        <w:t xml:space="preserve"> </w:t>
      </w:r>
      <w:r>
        <w:rPr>
          <w:color w:val="0000FF"/>
          <w:spacing w:val="-4"/>
        </w:rPr>
        <w:t>16</w:t>
      </w:r>
      <w:r>
        <w:rPr>
          <w:color w:val="0000FF"/>
          <w:spacing w:val="-39"/>
        </w:rPr>
        <w:t xml:space="preserve"> </w:t>
      </w:r>
      <w:r>
        <w:rPr>
          <w:color w:val="0000FF"/>
          <w:spacing w:val="-4"/>
        </w:rPr>
        <w:t>号楼</w:t>
      </w:r>
      <w:r>
        <w:rPr>
          <w:color w:val="0000FF"/>
          <w:spacing w:val="-29"/>
        </w:rPr>
        <w:t xml:space="preserve"> </w:t>
      </w:r>
      <w:r>
        <w:rPr>
          <w:color w:val="0000FF"/>
          <w:spacing w:val="-4"/>
        </w:rPr>
        <w:t>15</w:t>
      </w:r>
      <w:r>
        <w:rPr>
          <w:color w:val="0000FF"/>
          <w:spacing w:val="-45"/>
        </w:rPr>
        <w:t xml:space="preserve"> </w:t>
      </w:r>
      <w:r>
        <w:rPr>
          <w:color w:val="0000FF"/>
          <w:spacing w:val="-4"/>
        </w:rPr>
        <w:t>楼会议室</w:t>
      </w:r>
    </w:p>
    <w:p>
      <w:pPr>
        <w:pStyle w:val="BodyText"/>
        <w:ind w:left="22"/>
        <w:spacing w:before="126" w:line="220" w:lineRule="auto"/>
        <w:outlineLvl w:val="1"/>
        <w:rPr>
          <w:sz w:val="24"/>
          <w:szCs w:val="24"/>
        </w:rPr>
      </w:pPr>
      <w:r>
        <w:rPr>
          <w:sz w:val="24"/>
          <w:szCs w:val="24"/>
          <w:b/>
          <w:bCs/>
          <w:spacing w:val="-4"/>
        </w:rPr>
        <w:t>七、其他</w:t>
      </w:r>
    </w:p>
    <w:p>
      <w:pPr>
        <w:pStyle w:val="BodyText"/>
        <w:ind w:left="22" w:right="58" w:firstLine="435"/>
        <w:spacing w:before="131" w:line="315" w:lineRule="auto"/>
        <w:rPr/>
      </w:pPr>
      <w:r>
        <w:rPr>
          <w:color w:val="0000FF"/>
          <w:spacing w:val="-4"/>
        </w:rPr>
        <w:t>1、本项目位于上海市闵行区浦江镇陈行公路</w:t>
      </w:r>
      <w:r>
        <w:rPr>
          <w:color w:val="0000FF"/>
          <w:spacing w:val="-25"/>
        </w:rPr>
        <w:t xml:space="preserve"> </w:t>
      </w:r>
      <w:r>
        <w:rPr>
          <w:color w:val="0000FF"/>
          <w:spacing w:val="-4"/>
        </w:rPr>
        <w:t>2168</w:t>
      </w:r>
      <w:r>
        <w:rPr>
          <w:color w:val="0000FF"/>
          <w:spacing w:val="-39"/>
        </w:rPr>
        <w:t xml:space="preserve"> </w:t>
      </w:r>
      <w:r>
        <w:rPr>
          <w:color w:val="0000FF"/>
          <w:spacing w:val="-4"/>
        </w:rPr>
        <w:t>号电子信息研发产业园，工程内容包</w:t>
      </w:r>
      <w:r>
        <w:rPr>
          <w:color w:val="0000FF"/>
        </w:rPr>
        <w:t xml:space="preserve"> </w:t>
      </w:r>
      <w:r>
        <w:rPr>
          <w:color w:val="0000FF"/>
          <w:spacing w:val="-1"/>
        </w:rPr>
        <w:t>括设计图纸标明的低压柜、低压母线、强电井及相应配套改造、安</w:t>
      </w:r>
      <w:r>
        <w:rPr>
          <w:color w:val="0000FF"/>
          <w:spacing w:val="-2"/>
        </w:rPr>
        <w:t>装等工程。</w:t>
      </w:r>
    </w:p>
    <w:p>
      <w:pPr>
        <w:pStyle w:val="BodyText"/>
        <w:ind w:left="24" w:right="58"/>
        <w:spacing w:before="220" w:line="347" w:lineRule="auto"/>
        <w:rPr/>
      </w:pPr>
      <w:r>
        <w:rPr>
          <w:color w:val="0000FF"/>
          <w:spacing w:val="-5"/>
        </w:rPr>
        <w:t>2、定于</w:t>
      </w:r>
      <w:r>
        <w:rPr>
          <w:color w:val="0000FF"/>
          <w:spacing w:val="-29"/>
        </w:rPr>
        <w:t xml:space="preserve"> </w:t>
      </w:r>
      <w:r>
        <w:rPr>
          <w:color w:val="0000FF"/>
          <w:spacing w:val="-5"/>
        </w:rPr>
        <w:t>2024</w:t>
      </w:r>
      <w:r>
        <w:rPr>
          <w:color w:val="0000FF"/>
          <w:spacing w:val="-44"/>
        </w:rPr>
        <w:t xml:space="preserve"> </w:t>
      </w:r>
      <w:r>
        <w:rPr>
          <w:color w:val="0000FF"/>
          <w:spacing w:val="-5"/>
        </w:rPr>
        <w:t>年</w:t>
      </w:r>
      <w:r>
        <w:rPr>
          <w:color w:val="0000FF"/>
          <w:spacing w:val="-42"/>
        </w:rPr>
        <w:t xml:space="preserve"> </w:t>
      </w:r>
      <w:r>
        <w:rPr>
          <w:color w:val="0000FF"/>
          <w:spacing w:val="-5"/>
        </w:rPr>
        <w:t>6</w:t>
      </w:r>
      <w:r>
        <w:rPr>
          <w:color w:val="0000FF"/>
          <w:spacing w:val="-40"/>
        </w:rPr>
        <w:t xml:space="preserve"> </w:t>
      </w:r>
      <w:r>
        <w:rPr>
          <w:color w:val="0000FF"/>
          <w:spacing w:val="-5"/>
        </w:rPr>
        <w:t>月</w:t>
      </w:r>
      <w:r>
        <w:rPr>
          <w:color w:val="0000FF"/>
          <w:spacing w:val="-28"/>
        </w:rPr>
        <w:t xml:space="preserve"> </w:t>
      </w:r>
      <w:r>
        <w:rPr>
          <w:color w:val="0000FF"/>
          <w:spacing w:val="-5"/>
        </w:rPr>
        <w:t>18 日至</w:t>
      </w:r>
      <w:r>
        <w:rPr>
          <w:color w:val="0000FF"/>
          <w:spacing w:val="-42"/>
        </w:rPr>
        <w:t xml:space="preserve"> </w:t>
      </w:r>
      <w:r>
        <w:rPr>
          <w:color w:val="0000FF"/>
          <w:spacing w:val="-5"/>
        </w:rPr>
        <w:t>2024</w:t>
      </w:r>
      <w:r>
        <w:rPr>
          <w:color w:val="0000FF"/>
          <w:spacing w:val="-44"/>
        </w:rPr>
        <w:t xml:space="preserve"> </w:t>
      </w:r>
      <w:r>
        <w:rPr>
          <w:color w:val="0000FF"/>
          <w:spacing w:val="-6"/>
        </w:rPr>
        <w:t>年</w:t>
      </w:r>
      <w:r>
        <w:rPr>
          <w:color w:val="0000FF"/>
          <w:spacing w:val="-42"/>
        </w:rPr>
        <w:t xml:space="preserve"> </w:t>
      </w:r>
      <w:r>
        <w:rPr>
          <w:color w:val="0000FF"/>
          <w:spacing w:val="-6"/>
        </w:rPr>
        <w:t>6</w:t>
      </w:r>
      <w:r>
        <w:rPr>
          <w:color w:val="0000FF"/>
          <w:spacing w:val="-40"/>
        </w:rPr>
        <w:t xml:space="preserve"> </w:t>
      </w:r>
      <w:r>
        <w:rPr>
          <w:color w:val="0000FF"/>
          <w:spacing w:val="-6"/>
        </w:rPr>
        <w:t>月</w:t>
      </w:r>
      <w:r>
        <w:rPr>
          <w:color w:val="0000FF"/>
          <w:spacing w:val="-41"/>
        </w:rPr>
        <w:t xml:space="preserve"> </w:t>
      </w:r>
      <w:r>
        <w:rPr>
          <w:color w:val="0000FF"/>
          <w:spacing w:val="-6"/>
        </w:rPr>
        <w:t>22 日上午</w:t>
      </w:r>
      <w:r>
        <w:rPr>
          <w:color w:val="0000FF"/>
          <w:spacing w:val="-44"/>
        </w:rPr>
        <w:t xml:space="preserve"> </w:t>
      </w:r>
      <w:r>
        <w:rPr>
          <w:color w:val="0000FF"/>
          <w:spacing w:val="-6"/>
        </w:rPr>
        <w:t>9:00-11:30，下午 13:30-16:00（北京</w:t>
      </w:r>
      <w:r>
        <w:rPr>
          <w:color w:val="0000FF"/>
        </w:rPr>
        <w:t xml:space="preserve"> </w:t>
      </w:r>
      <w:r>
        <w:rPr>
          <w:color w:val="0000FF"/>
          <w:spacing w:val="-3"/>
        </w:rPr>
        <w:t>时间）接受投标申请人的报名。逾期不来报名或携带资料不全或审核不合格者视为自动放弃</w:t>
      </w:r>
      <w:r>
        <w:rPr>
          <w:color w:val="0000FF"/>
          <w:spacing w:val="14"/>
        </w:rPr>
        <w:t xml:space="preserve"> </w:t>
      </w:r>
      <w:r>
        <w:rPr>
          <w:color w:val="0000FF"/>
          <w:spacing w:val="-5"/>
        </w:rPr>
        <w:t>投标资格。审核通过者，发放施工招标文件（资料费</w:t>
      </w:r>
      <w:r>
        <w:rPr>
          <w:color w:val="0000FF"/>
          <w:spacing w:val="-28"/>
        </w:rPr>
        <w:t xml:space="preserve"> </w:t>
      </w:r>
      <w:r>
        <w:rPr>
          <w:color w:val="0000FF"/>
          <w:spacing w:val="-5"/>
        </w:rPr>
        <w:t>500</w:t>
      </w:r>
      <w:r>
        <w:rPr>
          <w:color w:val="0000FF"/>
          <w:spacing w:val="-43"/>
        </w:rPr>
        <w:t xml:space="preserve"> </w:t>
      </w:r>
      <w:r>
        <w:rPr>
          <w:color w:val="0000FF"/>
          <w:spacing w:val="-5"/>
        </w:rPr>
        <w:t>元售后不退）。</w:t>
      </w:r>
    </w:p>
    <w:p>
      <w:pPr>
        <w:pStyle w:val="BodyText"/>
        <w:ind w:left="21" w:firstLine="5"/>
        <w:spacing w:before="220" w:line="363" w:lineRule="auto"/>
        <w:rPr/>
      </w:pPr>
      <w:r>
        <w:rPr>
          <w:color w:val="0000FF"/>
          <w:spacing w:val="-4"/>
        </w:rPr>
        <w:t>3、购买文件需携带：有效期内的企业营业执照原件及盖章复印件（如企业未办理三证合一，</w:t>
      </w:r>
      <w:r>
        <w:rPr>
          <w:color w:val="0000FF"/>
          <w:spacing w:val="9"/>
        </w:rPr>
        <w:t xml:space="preserve"> </w:t>
      </w:r>
      <w:r>
        <w:rPr>
          <w:color w:val="0000FF"/>
          <w:spacing w:val="-3"/>
        </w:rPr>
        <w:t>则还需提供有效期内的税务登记证及组织机构代码证原件及盖章复印件</w:t>
      </w:r>
      <w:r>
        <w:rPr>
          <w:color w:val="0000FF"/>
          <w:spacing w:val="-2"/>
        </w:rPr>
        <w:t>）；</w:t>
      </w:r>
      <w:r>
        <w:rPr>
          <w:color w:val="0000FF"/>
          <w:spacing w:val="-3"/>
        </w:rPr>
        <w:t>法定</w:t>
      </w:r>
      <w:r>
        <w:rPr>
          <w:color w:val="0000FF"/>
          <w:spacing w:val="-4"/>
        </w:rPr>
        <w:t>代表人授权</w:t>
      </w:r>
      <w:r>
        <w:rPr>
          <w:color w:val="0000FF"/>
          <w:spacing w:val="1"/>
        </w:rPr>
        <w:t xml:space="preserve"> </w:t>
      </w:r>
      <w:r>
        <w:rPr>
          <w:color w:val="0000FF"/>
          <w:spacing w:val="-3"/>
        </w:rPr>
        <w:t>委托书盖章原件（授权书上须有被授权人身份证复印件</w:t>
      </w:r>
      <w:r>
        <w:rPr>
          <w:color w:val="0000FF"/>
        </w:rPr>
        <w:t>）；</w:t>
      </w:r>
      <w:r>
        <w:rPr>
          <w:color w:val="0000FF"/>
          <w:spacing w:val="-3"/>
        </w:rPr>
        <w:t>企业资质证书原件及复印件一份</w:t>
      </w:r>
      <w:r>
        <w:rPr>
          <w:color w:val="0000FF"/>
        </w:rPr>
        <w:t xml:space="preserve"> </w:t>
      </w:r>
      <w:r>
        <w:rPr>
          <w:color w:val="0000FF"/>
          <w:spacing w:val="-5"/>
        </w:rPr>
        <w:t>（复印件加盖公章</w:t>
      </w:r>
      <w:r>
        <w:rPr>
          <w:color w:val="0000FF"/>
          <w:spacing w:val="-7"/>
        </w:rPr>
        <w:t>）；</w:t>
      </w:r>
      <w:r>
        <w:rPr>
          <w:color w:val="0000FF"/>
          <w:spacing w:val="-5"/>
        </w:rPr>
        <w:t>项目负责人资格证书原件及盖章复印件。</w:t>
      </w:r>
    </w:p>
    <w:p>
      <w:pPr>
        <w:pStyle w:val="BodyText"/>
        <w:ind w:left="24" w:right="58" w:hanging="3"/>
        <w:spacing w:before="220" w:line="347" w:lineRule="auto"/>
        <w:rPr/>
      </w:pPr>
      <w:r>
        <w:rPr>
          <w:color w:val="0000FF"/>
          <w:spacing w:val="-2"/>
        </w:rPr>
        <w:t>4、在上述时间段内（上午</w:t>
      </w:r>
      <w:r>
        <w:rPr>
          <w:color w:val="0000FF"/>
          <w:spacing w:val="-28"/>
        </w:rPr>
        <w:t xml:space="preserve"> </w:t>
      </w:r>
      <w:r>
        <w:rPr>
          <w:color w:val="0000FF"/>
          <w:spacing w:val="-2"/>
        </w:rPr>
        <w:t>9：00-11：30、下午 13：30-16：00，双休日、节假日除外）携</w:t>
      </w:r>
      <w:r>
        <w:rPr>
          <w:color w:val="0000FF"/>
        </w:rPr>
        <w:t xml:space="preserve"> </w:t>
      </w:r>
      <w:r>
        <w:rPr>
          <w:color w:val="0000FF"/>
          <w:spacing w:val="-2"/>
        </w:rPr>
        <w:t>带需提交的资料复印件（加盖公章）1</w:t>
      </w:r>
      <w:r>
        <w:rPr>
          <w:color w:val="0000FF"/>
          <w:spacing w:val="-43"/>
        </w:rPr>
        <w:t xml:space="preserve"> </w:t>
      </w:r>
      <w:r>
        <w:rPr>
          <w:color w:val="0000FF"/>
          <w:spacing w:val="-2"/>
        </w:rPr>
        <w:t>套至</w:t>
      </w:r>
      <w:r>
        <w:rPr>
          <w:color w:val="0000FF"/>
          <w:spacing w:val="-3"/>
        </w:rPr>
        <w:t>上海市浦东新区环湖西二路</w:t>
      </w:r>
      <w:r>
        <w:rPr>
          <w:color w:val="0000FF"/>
          <w:spacing w:val="-43"/>
        </w:rPr>
        <w:t xml:space="preserve"> </w:t>
      </w:r>
      <w:r>
        <w:rPr>
          <w:color w:val="0000FF"/>
          <w:spacing w:val="-3"/>
        </w:rPr>
        <w:t>800</w:t>
      </w:r>
      <w:r>
        <w:rPr>
          <w:color w:val="0000FF"/>
          <w:spacing w:val="-40"/>
        </w:rPr>
        <w:t xml:space="preserve"> </w:t>
      </w:r>
      <w:r>
        <w:rPr>
          <w:color w:val="0000FF"/>
          <w:spacing w:val="-3"/>
        </w:rPr>
        <w:t>号</w:t>
      </w:r>
      <w:r>
        <w:rPr>
          <w:color w:val="0000FF"/>
          <w:spacing w:val="-42"/>
        </w:rPr>
        <w:t xml:space="preserve"> </w:t>
      </w:r>
      <w:r>
        <w:rPr>
          <w:color w:val="0000FF"/>
          <w:spacing w:val="-3"/>
        </w:rPr>
        <w:t>606</w:t>
      </w:r>
      <w:r>
        <w:rPr>
          <w:color w:val="0000FF"/>
          <w:spacing w:val="-41"/>
        </w:rPr>
        <w:t xml:space="preserve"> </w:t>
      </w:r>
      <w:r>
        <w:rPr>
          <w:color w:val="0000FF"/>
          <w:spacing w:val="-3"/>
        </w:rPr>
        <w:t>室进行获</w:t>
      </w:r>
      <w:r>
        <w:rPr>
          <w:color w:val="0000FF"/>
        </w:rPr>
        <w:t xml:space="preserve"> </w:t>
      </w:r>
      <w:r>
        <w:rPr>
          <w:color w:val="0000FF"/>
          <w:spacing w:val="-1"/>
        </w:rPr>
        <w:t>取，资料符合要求且交纳文件购置费的合格投标人，可获</w:t>
      </w:r>
      <w:r>
        <w:rPr>
          <w:color w:val="0000FF"/>
          <w:spacing w:val="-2"/>
        </w:rPr>
        <w:t>得施工招标文件。</w:t>
      </w:r>
    </w:p>
    <w:p>
      <w:pPr>
        <w:pStyle w:val="BodyText"/>
        <w:ind w:left="23" w:right="58" w:firstLine="2"/>
        <w:spacing w:before="218" w:line="316" w:lineRule="auto"/>
        <w:rPr/>
      </w:pPr>
      <w:r>
        <w:rPr>
          <w:color w:val="0000FF"/>
          <w:spacing w:val="-2"/>
        </w:rPr>
        <w:t>5、投标保证金：10</w:t>
      </w:r>
      <w:r>
        <w:rPr>
          <w:color w:val="0000FF"/>
          <w:spacing w:val="-26"/>
        </w:rPr>
        <w:t xml:space="preserve"> </w:t>
      </w:r>
      <w:r>
        <w:rPr>
          <w:color w:val="0000FF"/>
          <w:spacing w:val="-2"/>
        </w:rPr>
        <w:t>万元人民币，投标人在投标截止时间之前，须交纳规定数额的投标保证</w:t>
      </w:r>
      <w:r>
        <w:rPr>
          <w:color w:val="0000FF"/>
        </w:rPr>
        <w:t xml:space="preserve"> </w:t>
      </w:r>
      <w:r>
        <w:rPr>
          <w:color w:val="0000FF"/>
          <w:spacing w:val="-3"/>
        </w:rPr>
        <w:t>金。投标保证金有效期不小于投标有效期。</w:t>
      </w:r>
    </w:p>
    <w:p>
      <w:pPr>
        <w:spacing w:line="293" w:lineRule="auto"/>
        <w:rPr>
          <w:rFonts w:ascii="Arial"/>
          <w:sz w:val="21"/>
        </w:rPr>
      </w:pPr>
      <w:r/>
    </w:p>
    <w:p>
      <w:pPr>
        <w:spacing w:line="293" w:lineRule="auto"/>
        <w:rPr>
          <w:rFonts w:ascii="Arial"/>
          <w:sz w:val="21"/>
        </w:rPr>
      </w:pPr>
      <w:r/>
    </w:p>
    <w:p>
      <w:pPr>
        <w:pStyle w:val="BodyText"/>
        <w:ind w:left="27"/>
        <w:spacing w:before="79" w:line="220" w:lineRule="auto"/>
        <w:outlineLvl w:val="1"/>
        <w:rPr>
          <w:sz w:val="24"/>
          <w:szCs w:val="24"/>
        </w:rPr>
      </w:pPr>
      <w:r>
        <w:rPr>
          <w:sz w:val="24"/>
          <w:szCs w:val="24"/>
          <w:b/>
          <w:bCs/>
          <w:spacing w:val="-4"/>
        </w:rPr>
        <w:t>八、监督部门</w:t>
      </w:r>
    </w:p>
    <w:p>
      <w:pPr>
        <w:pStyle w:val="BodyText"/>
        <w:ind w:left="338"/>
        <w:spacing w:before="140" w:line="219" w:lineRule="auto"/>
        <w:rPr/>
      </w:pPr>
      <w:r>
        <w:rPr>
          <w:spacing w:val="-1"/>
        </w:rPr>
        <w:t>本招标项目的监督部门为</w:t>
      </w:r>
      <w:r>
        <w:rPr>
          <w:color w:val="0000FF"/>
          <w:spacing w:val="-1"/>
        </w:rPr>
        <w:t>/</w:t>
      </w:r>
      <w:r>
        <w:rPr>
          <w:spacing w:val="-1"/>
        </w:rPr>
        <w:t>。</w:t>
      </w:r>
    </w:p>
    <w:p>
      <w:pPr>
        <w:pStyle w:val="BodyText"/>
        <w:ind w:left="29"/>
        <w:spacing w:before="127" w:line="221" w:lineRule="auto"/>
        <w:outlineLvl w:val="1"/>
        <w:rPr>
          <w:sz w:val="24"/>
          <w:szCs w:val="24"/>
        </w:rPr>
      </w:pPr>
      <w:r>
        <w:rPr>
          <w:sz w:val="24"/>
          <w:szCs w:val="24"/>
          <w:b/>
          <w:bCs/>
          <w:spacing w:val="-5"/>
        </w:rPr>
        <w:t>九、联系方式</w:t>
      </w:r>
    </w:p>
    <w:p>
      <w:pPr>
        <w:pStyle w:val="BodyText"/>
        <w:ind w:left="338"/>
        <w:spacing w:before="196" w:line="219" w:lineRule="auto"/>
        <w:rPr/>
      </w:pPr>
      <w:r>
        <w:rPr>
          <w:spacing w:val="-1"/>
        </w:rPr>
        <w:t>招 标 人：</w:t>
      </w:r>
      <w:r>
        <w:rPr>
          <w:color w:val="0000FF"/>
          <w:spacing w:val="-1"/>
        </w:rPr>
        <w:t>上海临港浦江国际科技城发展有限公司</w:t>
      </w:r>
    </w:p>
    <w:p>
      <w:pPr>
        <w:pStyle w:val="BodyText"/>
        <w:ind w:left="337"/>
        <w:spacing w:before="218" w:line="219" w:lineRule="auto"/>
        <w:rPr/>
      </w:pPr>
      <w:r>
        <w:rPr>
          <w:spacing w:val="-3"/>
        </w:rPr>
        <w:t>地    址：</w:t>
      </w:r>
      <w:r>
        <w:rPr>
          <w:color w:val="0000FF"/>
          <w:spacing w:val="-3"/>
        </w:rPr>
        <w:t>上海市闵行区陈行公路</w:t>
      </w:r>
      <w:r>
        <w:rPr>
          <w:color w:val="0000FF"/>
          <w:spacing w:val="-42"/>
        </w:rPr>
        <w:t xml:space="preserve"> </w:t>
      </w:r>
      <w:r>
        <w:rPr>
          <w:color w:val="0000FF"/>
          <w:spacing w:val="-3"/>
        </w:rPr>
        <w:t>2388</w:t>
      </w:r>
      <w:r>
        <w:rPr>
          <w:color w:val="0000FF"/>
          <w:spacing w:val="-39"/>
        </w:rPr>
        <w:t xml:space="preserve"> </w:t>
      </w:r>
      <w:r>
        <w:rPr>
          <w:color w:val="0000FF"/>
          <w:spacing w:val="-3"/>
        </w:rPr>
        <w:t>号</w:t>
      </w:r>
      <w:r>
        <w:rPr>
          <w:color w:val="0000FF"/>
          <w:spacing w:val="-29"/>
        </w:rPr>
        <w:t xml:space="preserve"> </w:t>
      </w:r>
      <w:r>
        <w:rPr>
          <w:color w:val="0000FF"/>
          <w:spacing w:val="-4"/>
        </w:rPr>
        <w:t>16</w:t>
      </w:r>
      <w:r>
        <w:rPr>
          <w:color w:val="0000FF"/>
          <w:spacing w:val="-39"/>
        </w:rPr>
        <w:t xml:space="preserve"> </w:t>
      </w:r>
      <w:r>
        <w:rPr>
          <w:color w:val="0000FF"/>
          <w:spacing w:val="-4"/>
        </w:rPr>
        <w:t>号楼</w:t>
      </w:r>
      <w:r>
        <w:rPr>
          <w:color w:val="0000FF"/>
          <w:spacing w:val="-29"/>
        </w:rPr>
        <w:t xml:space="preserve"> </w:t>
      </w:r>
      <w:r>
        <w:rPr>
          <w:color w:val="0000FF"/>
          <w:spacing w:val="-4"/>
        </w:rPr>
        <w:t>15</w:t>
      </w:r>
      <w:r>
        <w:rPr>
          <w:color w:val="0000FF"/>
          <w:spacing w:val="-45"/>
        </w:rPr>
        <w:t xml:space="preserve"> </w:t>
      </w:r>
      <w:r>
        <w:rPr>
          <w:color w:val="0000FF"/>
          <w:spacing w:val="-4"/>
        </w:rPr>
        <w:t>楼</w:t>
      </w:r>
    </w:p>
    <w:p>
      <w:pPr>
        <w:pStyle w:val="BodyText"/>
        <w:ind w:left="338"/>
        <w:spacing w:before="219" w:line="220" w:lineRule="auto"/>
        <w:rPr/>
      </w:pPr>
      <w:r>
        <w:rPr>
          <w:spacing w:val="-3"/>
        </w:rPr>
        <w:t>联</w:t>
      </w:r>
      <w:r>
        <w:rPr>
          <w:spacing w:val="18"/>
        </w:rPr>
        <w:t xml:space="preserve"> </w:t>
      </w:r>
      <w:r>
        <w:rPr>
          <w:spacing w:val="-3"/>
        </w:rPr>
        <w:t>系 人：</w:t>
      </w:r>
      <w:r>
        <w:rPr>
          <w:color w:val="0000FF"/>
          <w:spacing w:val="-3"/>
        </w:rPr>
        <w:t>张老师</w:t>
      </w:r>
    </w:p>
    <w:p>
      <w:pPr>
        <w:pStyle w:val="BodyText"/>
        <w:ind w:left="361"/>
        <w:spacing w:before="218" w:line="222" w:lineRule="auto"/>
        <w:rPr/>
      </w:pPr>
      <w:r>
        <w:rPr>
          <w:spacing w:val="-2"/>
        </w:rPr>
        <w:t>电    话：</w:t>
      </w:r>
      <w:r>
        <w:rPr>
          <w:color w:val="0000FF"/>
          <w:spacing w:val="-2"/>
        </w:rPr>
        <w:t>021-38295204</w:t>
      </w:r>
    </w:p>
    <w:p>
      <w:pPr>
        <w:pStyle w:val="BodyText"/>
        <w:ind w:left="361"/>
        <w:spacing w:before="215" w:line="220" w:lineRule="auto"/>
        <w:rPr/>
      </w:pPr>
      <w:r>
        <w:rPr>
          <w:spacing w:val="-5"/>
        </w:rPr>
        <w:t>电子邮件：</w:t>
      </w:r>
      <w:r>
        <w:rPr>
          <w:color w:val="0000FF"/>
          <w:spacing w:val="-5"/>
        </w:rPr>
        <w:t>/</w:t>
      </w:r>
    </w:p>
    <w:p>
      <w:pPr>
        <w:spacing w:line="307" w:lineRule="auto"/>
        <w:rPr>
          <w:rFonts w:ascii="Arial"/>
          <w:sz w:val="21"/>
        </w:rPr>
      </w:pPr>
      <w:r/>
    </w:p>
    <w:p>
      <w:pPr>
        <w:spacing w:line="307" w:lineRule="auto"/>
        <w:rPr>
          <w:rFonts w:ascii="Arial"/>
          <w:sz w:val="21"/>
        </w:rPr>
      </w:pPr>
      <w:r/>
    </w:p>
    <w:p>
      <w:pPr>
        <w:pStyle w:val="BodyText"/>
        <w:ind w:left="338"/>
        <w:spacing w:before="69" w:line="219" w:lineRule="auto"/>
        <w:rPr/>
      </w:pPr>
      <w:r>
        <w:rPr>
          <w:spacing w:val="-1"/>
        </w:rPr>
        <w:t>招标代理机构：</w:t>
      </w:r>
      <w:r>
        <w:rPr>
          <w:color w:val="0000FF"/>
          <w:spacing w:val="-1"/>
        </w:rPr>
        <w:t>上海百通项目管理咨询有限公司</w:t>
      </w:r>
    </w:p>
    <w:p>
      <w:pPr>
        <w:spacing w:line="219" w:lineRule="auto"/>
        <w:sectPr>
          <w:pgSz w:w="11906" w:h="16839"/>
          <w:pgMar w:top="1431" w:right="1741" w:bottom="0" w:left="1785" w:header="0" w:footer="0" w:gutter="0"/>
        </w:sectPr>
        <w:rPr/>
      </w:pPr>
    </w:p>
    <w:p>
      <w:pPr>
        <w:pStyle w:val="BodyText"/>
        <w:ind w:left="337"/>
        <w:spacing w:before="138" w:line="220" w:lineRule="auto"/>
        <w:rPr/>
      </w:pPr>
      <w:r>
        <w:rPr>
          <w:spacing w:val="-2"/>
        </w:rPr>
        <w:t>地    址： </w:t>
      </w:r>
      <w:r>
        <w:rPr>
          <w:color w:val="0000FF"/>
          <w:spacing w:val="-2"/>
        </w:rPr>
        <w:t>上海市浦东新区环湖西二路</w:t>
      </w:r>
      <w:r>
        <w:rPr>
          <w:color w:val="0000FF"/>
          <w:spacing w:val="-29"/>
        </w:rPr>
        <w:t xml:space="preserve"> </w:t>
      </w:r>
      <w:r>
        <w:rPr>
          <w:color w:val="0000FF"/>
          <w:spacing w:val="-2"/>
        </w:rPr>
        <w:t>800</w:t>
      </w:r>
      <w:r>
        <w:rPr>
          <w:color w:val="0000FF"/>
          <w:spacing w:val="-40"/>
        </w:rPr>
        <w:t xml:space="preserve"> </w:t>
      </w:r>
      <w:r>
        <w:rPr>
          <w:color w:val="0000FF"/>
          <w:spacing w:val="-2"/>
        </w:rPr>
        <w:t>号</w:t>
      </w:r>
      <w:r>
        <w:rPr>
          <w:color w:val="0000FF"/>
          <w:spacing w:val="-42"/>
        </w:rPr>
        <w:t xml:space="preserve"> </w:t>
      </w:r>
      <w:r>
        <w:rPr>
          <w:color w:val="0000FF"/>
          <w:spacing w:val="-2"/>
        </w:rPr>
        <w:t>606</w:t>
      </w:r>
      <w:r>
        <w:rPr>
          <w:color w:val="0000FF"/>
          <w:spacing w:val="-41"/>
        </w:rPr>
        <w:t xml:space="preserve"> </w:t>
      </w:r>
      <w:r>
        <w:rPr>
          <w:color w:val="0000FF"/>
          <w:spacing w:val="-2"/>
        </w:rPr>
        <w:t>室</w:t>
      </w:r>
    </w:p>
    <w:p>
      <w:pPr>
        <w:pStyle w:val="BodyText"/>
        <w:ind w:left="338"/>
        <w:spacing w:before="218" w:line="219" w:lineRule="auto"/>
        <w:rPr/>
      </w:pPr>
      <w:r>
        <w:rPr>
          <w:spacing w:val="-7"/>
        </w:rPr>
        <w:t>联</w:t>
      </w:r>
      <w:r>
        <w:rPr>
          <w:spacing w:val="12"/>
        </w:rPr>
        <w:t xml:space="preserve"> </w:t>
      </w:r>
      <w:r>
        <w:rPr>
          <w:spacing w:val="-7"/>
        </w:rPr>
        <w:t>系</w:t>
      </w:r>
      <w:r>
        <w:rPr>
          <w:spacing w:val="10"/>
        </w:rPr>
        <w:t xml:space="preserve"> </w:t>
      </w:r>
      <w:r>
        <w:rPr>
          <w:spacing w:val="-7"/>
        </w:rPr>
        <w:t>人：</w:t>
      </w:r>
      <w:r>
        <w:rPr>
          <w:spacing w:val="19"/>
        </w:rPr>
        <w:t xml:space="preserve"> </w:t>
      </w:r>
      <w:r>
        <w:rPr>
          <w:color w:val="0000FF"/>
          <w:spacing w:val="-7"/>
        </w:rPr>
        <w:t>陈斌</w:t>
      </w:r>
    </w:p>
    <w:p>
      <w:pPr>
        <w:pStyle w:val="BodyText"/>
        <w:ind w:left="361"/>
        <w:spacing w:before="218" w:line="222" w:lineRule="auto"/>
        <w:rPr/>
      </w:pPr>
      <w:r>
        <w:rPr>
          <w:spacing w:val="-5"/>
        </w:rPr>
        <w:t>电</w:t>
      </w:r>
      <w:r>
        <w:rPr>
          <w:spacing w:val="3"/>
        </w:rPr>
        <w:t xml:space="preserve">    </w:t>
      </w:r>
      <w:r>
        <w:rPr>
          <w:spacing w:val="-5"/>
        </w:rPr>
        <w:t>话：</w:t>
      </w:r>
      <w:r>
        <w:rPr>
          <w:spacing w:val="26"/>
        </w:rPr>
        <w:t xml:space="preserve"> </w:t>
      </w:r>
      <w:r>
        <w:rPr>
          <w:color w:val="0000FF"/>
          <w:spacing w:val="-5"/>
        </w:rPr>
        <w:t>18918322160</w:t>
      </w:r>
    </w:p>
    <w:p>
      <w:pPr>
        <w:pStyle w:val="BodyText"/>
        <w:ind w:left="361"/>
        <w:spacing w:before="215" w:line="214" w:lineRule="auto"/>
        <w:rPr/>
      </w:pPr>
      <w:r>
        <w:rPr>
          <w:spacing w:val="-2"/>
        </w:rPr>
        <w:t>电子邮件： </w:t>
      </w:r>
      <w:r>
        <w:rPr>
          <w:color w:val="0000FF"/>
          <w:spacing w:val="-2"/>
        </w:rPr>
        <w:t>zxblg@shbtpm.com</w:t>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pStyle w:val="BodyText"/>
        <w:ind w:right="25"/>
        <w:spacing w:before="78" w:line="219" w:lineRule="auto"/>
        <w:jc w:val="right"/>
        <w:rPr>
          <w:sz w:val="24"/>
          <w:szCs w:val="24"/>
        </w:rPr>
      </w:pPr>
      <w:r>
        <w:rPr>
          <w:sz w:val="24"/>
          <w:szCs w:val="24"/>
          <w:spacing w:val="-1"/>
        </w:rPr>
        <w:t>招标人或其招标代理机构主要负责人（项目负责人</w:t>
      </w:r>
      <w:r>
        <w:rPr>
          <w:sz w:val="24"/>
          <w:szCs w:val="24"/>
        </w:rPr>
        <w:t>）：</w:t>
      </w:r>
      <w:r>
        <w:rPr>
          <w:sz w:val="24"/>
          <w:szCs w:val="24"/>
          <w:u w:val="single" w:color="auto"/>
          <w:spacing w:val="8"/>
        </w:rPr>
        <w:t xml:space="preserve">         </w:t>
      </w:r>
      <w:r>
        <w:rPr>
          <w:sz w:val="24"/>
          <w:szCs w:val="24"/>
        </w:rPr>
        <w:t>（</w:t>
      </w:r>
      <w:r>
        <w:rPr>
          <w:sz w:val="24"/>
          <w:szCs w:val="24"/>
          <w:spacing w:val="-1"/>
        </w:rPr>
        <w:t>签名）</w:t>
      </w:r>
    </w:p>
    <w:p>
      <w:pPr>
        <w:spacing w:line="284" w:lineRule="auto"/>
        <w:rPr>
          <w:rFonts w:ascii="Arial"/>
          <w:sz w:val="21"/>
        </w:rPr>
      </w:pPr>
      <w:r/>
    </w:p>
    <w:p>
      <w:pPr>
        <w:spacing w:line="285" w:lineRule="auto"/>
        <w:rPr>
          <w:rFonts w:ascii="Arial"/>
          <w:sz w:val="21"/>
        </w:rPr>
      </w:pPr>
      <w:r/>
    </w:p>
    <w:p>
      <w:pPr>
        <w:pStyle w:val="BodyText"/>
        <w:ind w:right="25"/>
        <w:spacing w:before="79" w:line="219" w:lineRule="auto"/>
        <w:jc w:val="right"/>
        <w:rPr>
          <w:sz w:val="24"/>
          <w:szCs w:val="24"/>
        </w:rPr>
      </w:pPr>
      <w:r>
        <w:rPr>
          <w:sz w:val="24"/>
          <w:szCs w:val="24"/>
          <w:spacing w:val="-2"/>
        </w:rPr>
        <w:t>招标人或其招标代理机构</w:t>
      </w:r>
      <w:r>
        <w:rPr>
          <w:sz w:val="24"/>
          <w:szCs w:val="24"/>
          <w:spacing w:val="2"/>
        </w:rPr>
        <w:t>：</w:t>
      </w:r>
      <w:r>
        <w:rPr>
          <w:sz w:val="24"/>
          <w:szCs w:val="24"/>
          <w:u w:val="single" w:color="auto"/>
          <w:spacing w:val="7"/>
        </w:rPr>
        <w:t xml:space="preserve">              </w:t>
      </w:r>
      <w:r>
        <w:rPr>
          <w:sz w:val="24"/>
          <w:szCs w:val="24"/>
          <w:spacing w:val="2"/>
        </w:rPr>
        <w:t>（</w:t>
      </w:r>
      <w:r>
        <w:rPr>
          <w:sz w:val="24"/>
          <w:szCs w:val="24"/>
          <w:spacing w:val="-2"/>
        </w:rPr>
        <w:t>盖章）</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Microsoft Office Word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dc:creator>
  <dcterms:created xsi:type="dcterms:W3CDTF">2018-06-27T08:53:00Z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2024-06-17T11:34:00</vt:filetime>
  </property>
</Properties>
</file>