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D92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</w:rPr>
        <w:t>上海临港浦江生命健康产业园(北区)项目（除桩基）幕墙工程</w:t>
      </w:r>
    </w:p>
    <w:bookmarkEnd w:id="0"/>
    <w:p w14:paraId="6F56C8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ascii="Verdana" w:hAnsi="Verdana" w:cs="Verdan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i w:val="0"/>
          <w:iCs w:val="0"/>
          <w:caps w:val="0"/>
          <w:color w:val="000000"/>
          <w:spacing w:val="0"/>
          <w:sz w:val="28"/>
          <w:szCs w:val="28"/>
        </w:rPr>
        <w:t>中标结果公告</w:t>
      </w:r>
    </w:p>
    <w:tbl>
      <w:tblPr>
        <w:tblW w:w="8458" w:type="dxa"/>
        <w:tblInd w:w="0" w:type="dxa"/>
        <w:tblBorders>
          <w:top w:val="single" w:color="D5D5D5" w:sz="4" w:space="0"/>
          <w:left w:val="single" w:color="D5D5D5" w:sz="4" w:space="0"/>
          <w:bottom w:val="single" w:color="D5D5D5" w:sz="4" w:space="0"/>
          <w:right w:val="single" w:color="D5D5D5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9"/>
        <w:gridCol w:w="2333"/>
        <w:gridCol w:w="1745"/>
        <w:gridCol w:w="2831"/>
      </w:tblGrid>
      <w:tr w14:paraId="35DDD47B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3874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报建编号：</w:t>
            </w:r>
          </w:p>
        </w:tc>
        <w:tc>
          <w:tcPr>
            <w:tcW w:w="2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703A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2302MH0684</w:t>
            </w:r>
          </w:p>
        </w:tc>
        <w:tc>
          <w:tcPr>
            <w:tcW w:w="1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0EBB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标段号：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50B7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C02ZG001</w:t>
            </w:r>
          </w:p>
        </w:tc>
      </w:tr>
      <w:tr w14:paraId="0EA634AE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10D2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招标方式：</w:t>
            </w:r>
          </w:p>
        </w:tc>
        <w:tc>
          <w:tcPr>
            <w:tcW w:w="2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44D2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1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1FCC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招标类型：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00A2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暂估价工程招标（电子招投标）</w:t>
            </w:r>
          </w:p>
        </w:tc>
      </w:tr>
      <w:tr w14:paraId="369F0F3A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E9A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532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上海临港浦江生命健康产业园(北区)项目（除桩基）幕墙工程</w:t>
            </w:r>
          </w:p>
        </w:tc>
      </w:tr>
      <w:tr w14:paraId="729125F4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743E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招标人：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5A88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上海临港闵行高科技发展有限公司、中化学交建（上海）工程有限公司</w:t>
            </w:r>
          </w:p>
        </w:tc>
      </w:tr>
      <w:tr w14:paraId="6C7864D7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7177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招标代理机构：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3492B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上海中世建设咨询有限公司</w:t>
            </w:r>
          </w:p>
        </w:tc>
      </w:tr>
      <w:tr w14:paraId="0FC0D757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F7F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中标人：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5F8C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上海裕聚幕墙装饰工程有限公司</w:t>
            </w:r>
          </w:p>
        </w:tc>
      </w:tr>
      <w:tr w14:paraId="6AA3515C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653A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中标价：</w:t>
            </w:r>
          </w:p>
        </w:tc>
        <w:tc>
          <w:tcPr>
            <w:tcW w:w="233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6423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15387.9658 万元</w:t>
            </w:r>
          </w:p>
        </w:tc>
        <w:tc>
          <w:tcPr>
            <w:tcW w:w="174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1F6E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中标日期：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3C94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2024年06月27日</w:t>
            </w:r>
          </w:p>
        </w:tc>
      </w:tr>
      <w:tr w14:paraId="0C4A0210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D45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评标委员会：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500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姚华伟、何奇、俞斌岚、吴秀强、程玉英、孙平、田翠红</w:t>
            </w:r>
          </w:p>
        </w:tc>
      </w:tr>
      <w:tr w14:paraId="0F64BE8E">
        <w:tblPrEx>
          <w:tblBorders>
            <w:top w:val="single" w:color="D5D5D5" w:sz="4" w:space="0"/>
            <w:left w:val="single" w:color="D5D5D5" w:sz="4" w:space="0"/>
            <w:bottom w:val="single" w:color="D5D5D5" w:sz="4" w:space="0"/>
            <w:right w:val="single" w:color="D5D5D5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5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5B705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定标原因及依据：</w:t>
            </w:r>
          </w:p>
        </w:tc>
        <w:tc>
          <w:tcPr>
            <w:tcW w:w="690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/>
            <w:tcMar>
              <w:left w:w="30" w:type="dxa"/>
            </w:tcMar>
            <w:vAlign w:val="center"/>
          </w:tcPr>
          <w:p w14:paraId="21DE6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" w:hAnsi="Verdana" w:eastAsia="宋体" w:cs="Verdan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公示期间无异议，依据招标文件规定，招标人确定排名第一的中标候选人为中标人。</w:t>
            </w:r>
          </w:p>
        </w:tc>
      </w:tr>
    </w:tbl>
    <w:p w14:paraId="0A9C8C2B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NjlmODA5ZTA2NzBjYzMzOTc3YzhjNjM2MjI3MjAifQ=="/>
  </w:docVars>
  <w:rsids>
    <w:rsidRoot w:val="00000000"/>
    <w:rsid w:val="27E9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2024-06-27T11:23:38Z</dcterms:created>
  <dc:creator>huang</dc:creator>
  <cp:lastModifiedBy>黄皆闳</cp:lastModifiedBy>
  <dcterms:modified xsi:type="dcterms:W3CDTF">2024-06-27T11:25:57Z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B59567D43A1B47B9B1AEF1918FF0F23D_12</vt:lpwstr>
  </property>
</Properties>
</file>