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2F4CA">
      <w:pPr>
        <w:spacing w:line="150" w:lineRule="exact"/>
      </w:pPr>
    </w:p>
    <w:tbl>
      <w:tblPr>
        <w:tblStyle w:val="4"/>
        <w:tblW w:w="8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2933"/>
        <w:gridCol w:w="1275"/>
        <w:gridCol w:w="2434"/>
      </w:tblGrid>
      <w:tr w14:paraId="057C1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8060" w:type="dxa"/>
            <w:gridSpan w:val="4"/>
            <w:vAlign w:val="top"/>
          </w:tcPr>
          <w:p w14:paraId="332CF0B6">
            <w:pPr>
              <w:pStyle w:val="5"/>
              <w:spacing w:before="101" w:line="219" w:lineRule="auto"/>
              <w:jc w:val="center"/>
              <w:rPr>
                <w:rFonts w:hint="default" w:eastAsia="宋体"/>
                <w:sz w:val="24"/>
                <w:szCs w:val="24"/>
                <w:lang w:val="en-US" w:eastAsia="zh-CN"/>
              </w:rPr>
            </w:pPr>
            <w:r>
              <w:rPr>
                <w:b/>
                <w:bCs/>
                <w:spacing w:val="-1"/>
                <w:sz w:val="21"/>
                <w:szCs w:val="21"/>
              </w:rPr>
              <w:t>上海临港浦江生命健康产业园(北区)项目消防物联网设备采购</w:t>
            </w:r>
            <w:r>
              <w:rPr>
                <w:rFonts w:hint="eastAsia"/>
                <w:b/>
                <w:bCs/>
                <w:spacing w:val="-1"/>
                <w:sz w:val="21"/>
                <w:szCs w:val="21"/>
                <w:lang w:val="en-US" w:eastAsia="zh-CN"/>
              </w:rPr>
              <w:t>招标公告</w:t>
            </w:r>
          </w:p>
        </w:tc>
      </w:tr>
      <w:tr w14:paraId="4F7A8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418" w:type="dxa"/>
            <w:vAlign w:val="center"/>
          </w:tcPr>
          <w:p w14:paraId="67FE9803">
            <w:pPr>
              <w:pStyle w:val="5"/>
              <w:spacing w:before="130" w:line="219" w:lineRule="auto"/>
              <w:ind w:right="21"/>
              <w:jc w:val="both"/>
            </w:pPr>
            <w:r>
              <w:rPr>
                <w:spacing w:val="-1"/>
              </w:rPr>
              <w:t>报建编号：</w:t>
            </w:r>
          </w:p>
        </w:tc>
        <w:tc>
          <w:tcPr>
            <w:tcW w:w="2933" w:type="dxa"/>
            <w:vAlign w:val="center"/>
          </w:tcPr>
          <w:p w14:paraId="63D1C487">
            <w:pPr>
              <w:pStyle w:val="5"/>
              <w:spacing w:before="178" w:line="183" w:lineRule="auto"/>
              <w:ind w:left="51"/>
              <w:jc w:val="both"/>
            </w:pPr>
            <w:r>
              <w:rPr>
                <w:spacing w:val="-1"/>
              </w:rPr>
              <w:t>2302MH0684</w:t>
            </w:r>
          </w:p>
        </w:tc>
        <w:tc>
          <w:tcPr>
            <w:tcW w:w="1275" w:type="dxa"/>
            <w:vAlign w:val="center"/>
          </w:tcPr>
          <w:p w14:paraId="794B39B5">
            <w:pPr>
              <w:pStyle w:val="5"/>
              <w:spacing w:before="130" w:line="220" w:lineRule="auto"/>
              <w:ind w:right="17"/>
              <w:jc w:val="both"/>
            </w:pPr>
            <w:r>
              <w:rPr>
                <w:spacing w:val="1"/>
              </w:rPr>
              <w:t>标段号：</w:t>
            </w:r>
          </w:p>
        </w:tc>
        <w:tc>
          <w:tcPr>
            <w:tcW w:w="2434" w:type="dxa"/>
            <w:vAlign w:val="center"/>
          </w:tcPr>
          <w:p w14:paraId="42817D56">
            <w:pPr>
              <w:pStyle w:val="5"/>
              <w:spacing w:before="178" w:line="183" w:lineRule="auto"/>
              <w:ind w:left="16"/>
              <w:jc w:val="both"/>
            </w:pPr>
            <w:r>
              <w:rPr>
                <w:spacing w:val="-2"/>
              </w:rPr>
              <w:t>R02</w:t>
            </w:r>
          </w:p>
        </w:tc>
      </w:tr>
      <w:tr w14:paraId="31358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418" w:type="dxa"/>
            <w:vAlign w:val="center"/>
          </w:tcPr>
          <w:p w14:paraId="51E2C4EA">
            <w:pPr>
              <w:pStyle w:val="5"/>
              <w:spacing w:before="131" w:line="220" w:lineRule="auto"/>
              <w:ind w:right="21"/>
              <w:jc w:val="both"/>
            </w:pPr>
            <w:r>
              <w:rPr>
                <w:spacing w:val="-1"/>
              </w:rPr>
              <w:t>招标人：</w:t>
            </w:r>
          </w:p>
        </w:tc>
        <w:tc>
          <w:tcPr>
            <w:tcW w:w="2933" w:type="dxa"/>
            <w:vAlign w:val="center"/>
          </w:tcPr>
          <w:p w14:paraId="5B018C50">
            <w:pPr>
              <w:pStyle w:val="5"/>
              <w:spacing w:before="129" w:line="219" w:lineRule="auto"/>
              <w:ind w:left="51"/>
              <w:jc w:val="both"/>
            </w:pPr>
            <w:r>
              <w:rPr>
                <w:spacing w:val="1"/>
              </w:rPr>
              <w:t>上海临港闵行高科技发展有限公司</w:t>
            </w:r>
          </w:p>
        </w:tc>
        <w:tc>
          <w:tcPr>
            <w:tcW w:w="1275" w:type="dxa"/>
            <w:vAlign w:val="center"/>
          </w:tcPr>
          <w:p w14:paraId="7E29431E">
            <w:pPr>
              <w:pStyle w:val="5"/>
              <w:spacing w:before="131" w:line="220" w:lineRule="auto"/>
              <w:ind w:right="17"/>
              <w:jc w:val="both"/>
            </w:pPr>
            <w:r>
              <w:t>招标人地址：</w:t>
            </w:r>
          </w:p>
        </w:tc>
        <w:tc>
          <w:tcPr>
            <w:tcW w:w="2434" w:type="dxa"/>
            <w:vAlign w:val="center"/>
          </w:tcPr>
          <w:p w14:paraId="7C4E21B5">
            <w:pPr>
              <w:pStyle w:val="5"/>
              <w:spacing w:before="129" w:line="219" w:lineRule="auto"/>
              <w:ind w:left="16"/>
              <w:jc w:val="both"/>
            </w:pPr>
            <w:r>
              <w:t>闵行区陈行公路2388号16号楼15楼</w:t>
            </w:r>
          </w:p>
        </w:tc>
      </w:tr>
      <w:tr w14:paraId="63F68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1418" w:type="dxa"/>
            <w:vAlign w:val="center"/>
          </w:tcPr>
          <w:p w14:paraId="2C96F540">
            <w:pPr>
              <w:pStyle w:val="5"/>
              <w:spacing w:before="123" w:line="220" w:lineRule="auto"/>
              <w:ind w:right="22"/>
              <w:jc w:val="both"/>
            </w:pPr>
            <w:r>
              <w:rPr>
                <w:spacing w:val="-1"/>
              </w:rPr>
              <w:t>招标人联系人：</w:t>
            </w:r>
          </w:p>
        </w:tc>
        <w:tc>
          <w:tcPr>
            <w:tcW w:w="2933" w:type="dxa"/>
            <w:vAlign w:val="center"/>
          </w:tcPr>
          <w:p w14:paraId="3B040F27">
            <w:pPr>
              <w:pStyle w:val="5"/>
              <w:spacing w:before="123" w:line="219" w:lineRule="auto"/>
              <w:ind w:left="51"/>
              <w:jc w:val="both"/>
            </w:pPr>
            <w:r>
              <w:rPr>
                <w:spacing w:val="-2"/>
              </w:rPr>
              <w:t>刘老师</w:t>
            </w:r>
          </w:p>
        </w:tc>
        <w:tc>
          <w:tcPr>
            <w:tcW w:w="1275" w:type="dxa"/>
            <w:vAlign w:val="center"/>
          </w:tcPr>
          <w:p w14:paraId="07FD5179">
            <w:pPr>
              <w:pStyle w:val="5"/>
              <w:spacing w:before="123" w:line="220" w:lineRule="auto"/>
              <w:jc w:val="both"/>
            </w:pPr>
            <w:r>
              <w:rPr>
                <w:spacing w:val="-9"/>
              </w:rPr>
              <w:t>招标人联系电话：</w:t>
            </w:r>
          </w:p>
        </w:tc>
        <w:tc>
          <w:tcPr>
            <w:tcW w:w="2434" w:type="dxa"/>
            <w:vAlign w:val="center"/>
          </w:tcPr>
          <w:p w14:paraId="1B89D0D9">
            <w:pPr>
              <w:pStyle w:val="5"/>
              <w:spacing w:before="141"/>
              <w:ind w:left="16"/>
              <w:jc w:val="both"/>
            </w:pPr>
            <w:r>
              <w:rPr>
                <w:spacing w:val="-1"/>
              </w:rPr>
              <w:t>021-38295253</w:t>
            </w:r>
          </w:p>
        </w:tc>
      </w:tr>
      <w:tr w14:paraId="28776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418" w:type="dxa"/>
            <w:vAlign w:val="center"/>
          </w:tcPr>
          <w:p w14:paraId="4AC8FAF9">
            <w:pPr>
              <w:pStyle w:val="5"/>
              <w:spacing w:before="174" w:line="220" w:lineRule="auto"/>
              <w:ind w:right="22"/>
              <w:jc w:val="both"/>
            </w:pPr>
            <w:r>
              <w:rPr>
                <w:spacing w:val="-1"/>
              </w:rPr>
              <w:t>招标标段名称：</w:t>
            </w:r>
          </w:p>
        </w:tc>
        <w:tc>
          <w:tcPr>
            <w:tcW w:w="6642" w:type="dxa"/>
            <w:gridSpan w:val="3"/>
            <w:vAlign w:val="center"/>
          </w:tcPr>
          <w:p w14:paraId="0882FE20">
            <w:pPr>
              <w:pStyle w:val="5"/>
              <w:spacing w:before="182" w:line="219" w:lineRule="auto"/>
              <w:ind w:left="61"/>
              <w:jc w:val="both"/>
            </w:pPr>
            <w:r>
              <w:rPr>
                <w:spacing w:val="-1"/>
              </w:rPr>
              <w:t>上海临港浦江生命健康产业园(北区)项目消防物联网设备采购</w:t>
            </w:r>
          </w:p>
        </w:tc>
      </w:tr>
      <w:tr w14:paraId="5F7F8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418" w:type="dxa"/>
            <w:vAlign w:val="center"/>
          </w:tcPr>
          <w:p w14:paraId="486530F7">
            <w:pPr>
              <w:pStyle w:val="5"/>
              <w:spacing w:before="186" w:line="221" w:lineRule="auto"/>
              <w:ind w:right="21"/>
              <w:jc w:val="both"/>
            </w:pPr>
            <w:r>
              <w:rPr>
                <w:spacing w:val="-1"/>
              </w:rPr>
              <w:t>建设地点：</w:t>
            </w:r>
          </w:p>
        </w:tc>
        <w:tc>
          <w:tcPr>
            <w:tcW w:w="6642" w:type="dxa"/>
            <w:gridSpan w:val="3"/>
            <w:vAlign w:val="center"/>
          </w:tcPr>
          <w:p w14:paraId="2DD896C0">
            <w:pPr>
              <w:pStyle w:val="5"/>
              <w:spacing w:before="184" w:line="219" w:lineRule="auto"/>
              <w:ind w:left="61"/>
              <w:jc w:val="both"/>
            </w:pPr>
            <w:r>
              <w:rPr>
                <w:spacing w:val="1"/>
              </w:rPr>
              <w:t>上海临港闵行高科技发展有限公司</w:t>
            </w:r>
          </w:p>
        </w:tc>
      </w:tr>
    </w:tbl>
    <w:p w14:paraId="00E0BAC3">
      <w:pPr>
        <w:spacing w:before="199" w:line="222" w:lineRule="auto"/>
        <w:ind w:left="392"/>
        <w:rPr>
          <w:rFonts w:ascii="黑体" w:hAnsi="黑体" w:eastAsia="黑体" w:cs="黑体"/>
          <w:sz w:val="20"/>
          <w:szCs w:val="20"/>
        </w:rPr>
      </w:pPr>
      <w:r>
        <w:rPr>
          <w:rFonts w:ascii="黑体" w:hAnsi="黑体" w:eastAsia="黑体" w:cs="黑体"/>
          <w:b/>
          <w:bCs/>
          <w:spacing w:val="9"/>
          <w:sz w:val="20"/>
          <w:szCs w:val="20"/>
        </w:rPr>
        <w:t>工程规模描述</w:t>
      </w:r>
    </w:p>
    <w:p w14:paraId="077E6B85">
      <w:pPr>
        <w:spacing w:line="190" w:lineRule="exact"/>
      </w:pPr>
    </w:p>
    <w:tbl>
      <w:tblPr>
        <w:tblStyle w:val="4"/>
        <w:tblW w:w="8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6585"/>
      </w:tblGrid>
      <w:tr w14:paraId="3FF83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434" w:type="dxa"/>
            <w:vAlign w:val="center"/>
          </w:tcPr>
          <w:p w14:paraId="60A6DFC6">
            <w:pPr>
              <w:pStyle w:val="5"/>
              <w:spacing w:before="152" w:line="219" w:lineRule="auto"/>
              <w:ind w:right="2"/>
              <w:jc w:val="center"/>
            </w:pPr>
            <w:bookmarkStart w:id="0" w:name="_GoBack"/>
            <w:r>
              <w:t>工程概况描述</w:t>
            </w:r>
          </w:p>
        </w:tc>
        <w:tc>
          <w:tcPr>
            <w:tcW w:w="6585" w:type="dxa"/>
            <w:vAlign w:val="center"/>
          </w:tcPr>
          <w:p w14:paraId="70014226">
            <w:pPr>
              <w:pStyle w:val="5"/>
              <w:spacing w:before="151" w:line="219" w:lineRule="auto"/>
              <w:ind w:left="51"/>
              <w:jc w:val="both"/>
            </w:pPr>
            <w:r>
              <w:t>上海临港浦江生命健康产业园(北区)项目消防物联网设备采购，包括设</w:t>
            </w:r>
            <w:r>
              <w:rPr>
                <w:spacing w:val="-1"/>
              </w:rPr>
              <w:t>备软硬件的采购、运维</w:t>
            </w:r>
          </w:p>
        </w:tc>
      </w:tr>
      <w:tr w14:paraId="4871B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34" w:type="dxa"/>
            <w:vAlign w:val="center"/>
          </w:tcPr>
          <w:p w14:paraId="1F3ADA87">
            <w:pPr>
              <w:pStyle w:val="5"/>
              <w:spacing w:before="190" w:line="220" w:lineRule="auto"/>
              <w:ind w:right="2"/>
              <w:jc w:val="center"/>
            </w:pPr>
            <w:r>
              <w:rPr>
                <w:spacing w:val="1"/>
              </w:rPr>
              <w:t>招标范围：</w:t>
            </w:r>
          </w:p>
        </w:tc>
        <w:tc>
          <w:tcPr>
            <w:tcW w:w="6585" w:type="dxa"/>
            <w:vAlign w:val="center"/>
          </w:tcPr>
          <w:p w14:paraId="02CC6751">
            <w:pPr>
              <w:pStyle w:val="5"/>
              <w:spacing w:before="99" w:line="230" w:lineRule="auto"/>
              <w:ind w:left="51"/>
              <w:jc w:val="both"/>
            </w:pPr>
            <w:r>
              <w:rPr>
                <w:spacing w:val="-4"/>
              </w:rPr>
              <w:t>设备</w:t>
            </w:r>
          </w:p>
          <w:p w14:paraId="238D54E9">
            <w:pPr>
              <w:pStyle w:val="5"/>
              <w:spacing w:before="13" w:line="193" w:lineRule="auto"/>
              <w:ind w:left="51"/>
              <w:jc w:val="both"/>
            </w:pPr>
            <w:r>
              <w:t>本工程图纸及技术要求所包含的设备采购、运维等一系列服务。</w:t>
            </w:r>
          </w:p>
        </w:tc>
      </w:tr>
      <w:tr w14:paraId="7DAB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434" w:type="dxa"/>
            <w:vAlign w:val="center"/>
          </w:tcPr>
          <w:p w14:paraId="44CFBC83">
            <w:pPr>
              <w:pStyle w:val="5"/>
              <w:spacing w:before="132" w:line="220" w:lineRule="auto"/>
              <w:ind w:right="2"/>
              <w:jc w:val="center"/>
            </w:pPr>
            <w:r>
              <w:t>工程总投资：</w:t>
            </w:r>
          </w:p>
        </w:tc>
        <w:tc>
          <w:tcPr>
            <w:tcW w:w="6585" w:type="dxa"/>
            <w:vAlign w:val="center"/>
          </w:tcPr>
          <w:p w14:paraId="1E742C62">
            <w:pPr>
              <w:pStyle w:val="5"/>
              <w:spacing w:before="130" w:line="219" w:lineRule="auto"/>
              <w:ind w:left="51"/>
              <w:jc w:val="both"/>
            </w:pPr>
            <w:r>
              <w:rPr>
                <w:spacing w:val="2"/>
              </w:rPr>
              <w:t>278369万元人民币</w:t>
            </w:r>
          </w:p>
        </w:tc>
      </w:tr>
      <w:tr w14:paraId="6A753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434" w:type="dxa"/>
            <w:vAlign w:val="center"/>
          </w:tcPr>
          <w:p w14:paraId="0F35CC18">
            <w:pPr>
              <w:pStyle w:val="5"/>
              <w:spacing w:before="62" w:line="207" w:lineRule="auto"/>
              <w:ind w:left="15" w:right="2"/>
              <w:jc w:val="center"/>
            </w:pPr>
            <w:r>
              <w:rPr>
                <w:spacing w:val="-2"/>
              </w:rPr>
              <w:t>本标段材料/设备</w:t>
            </w:r>
            <w:r>
              <w:rPr>
                <w:spacing w:val="-9"/>
              </w:rPr>
              <w:t>费：</w:t>
            </w:r>
          </w:p>
        </w:tc>
        <w:tc>
          <w:tcPr>
            <w:tcW w:w="6585" w:type="dxa"/>
            <w:vAlign w:val="center"/>
          </w:tcPr>
          <w:p w14:paraId="28D90190">
            <w:pPr>
              <w:pStyle w:val="5"/>
              <w:spacing w:before="161" w:line="219" w:lineRule="auto"/>
              <w:ind w:left="51"/>
              <w:jc w:val="both"/>
            </w:pPr>
            <w:r>
              <w:rPr>
                <w:spacing w:val="1"/>
              </w:rPr>
              <w:t>368.5131万元人民币</w:t>
            </w:r>
          </w:p>
        </w:tc>
      </w:tr>
      <w:tr w14:paraId="6AF89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434" w:type="dxa"/>
            <w:vAlign w:val="center"/>
          </w:tcPr>
          <w:p w14:paraId="05EB6F94">
            <w:pPr>
              <w:pStyle w:val="5"/>
              <w:spacing w:before="83" w:line="206" w:lineRule="auto"/>
              <w:jc w:val="center"/>
              <w:rPr>
                <w:rFonts w:hint="default" w:eastAsia="宋体"/>
                <w:lang w:val="en-US" w:eastAsia="zh-CN"/>
              </w:rPr>
            </w:pPr>
            <w:r>
              <w:rPr>
                <w:rFonts w:hint="eastAsia"/>
                <w:lang w:val="en-US" w:eastAsia="zh-CN"/>
              </w:rPr>
              <w:t>本标段最高限价：</w:t>
            </w:r>
          </w:p>
        </w:tc>
        <w:tc>
          <w:tcPr>
            <w:tcW w:w="6585" w:type="dxa"/>
            <w:vAlign w:val="center"/>
          </w:tcPr>
          <w:p w14:paraId="0931C217">
            <w:pPr>
              <w:pStyle w:val="5"/>
              <w:spacing w:before="172" w:line="218" w:lineRule="auto"/>
              <w:ind w:left="51"/>
              <w:jc w:val="both"/>
            </w:pPr>
            <w:r>
              <w:rPr>
                <w:spacing w:val="1"/>
              </w:rPr>
              <w:t>设置最高投标限价，最高限价为2218582.00元人民币(221.8582万元)</w:t>
            </w:r>
          </w:p>
        </w:tc>
      </w:tr>
      <w:tr w14:paraId="2EE03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434" w:type="dxa"/>
            <w:vAlign w:val="center"/>
          </w:tcPr>
          <w:p w14:paraId="3E9E3058">
            <w:pPr>
              <w:pStyle w:val="5"/>
              <w:spacing w:before="134" w:line="219" w:lineRule="auto"/>
              <w:ind w:right="2"/>
              <w:jc w:val="center"/>
            </w:pPr>
            <w:r>
              <w:t>计划交货期：</w:t>
            </w:r>
          </w:p>
        </w:tc>
        <w:tc>
          <w:tcPr>
            <w:tcW w:w="6585" w:type="dxa"/>
            <w:vAlign w:val="center"/>
          </w:tcPr>
          <w:p w14:paraId="65F1AA69">
            <w:pPr>
              <w:pStyle w:val="5"/>
              <w:spacing w:before="135" w:line="219" w:lineRule="auto"/>
              <w:ind w:left="51"/>
              <w:jc w:val="both"/>
            </w:pPr>
            <w:r>
              <w:rPr>
                <w:spacing w:val="-1"/>
              </w:rPr>
              <w:t>接到招标人通知后90日历天完成设备交付</w:t>
            </w:r>
          </w:p>
        </w:tc>
      </w:tr>
      <w:tr w14:paraId="6DD1F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434" w:type="dxa"/>
            <w:vAlign w:val="center"/>
          </w:tcPr>
          <w:p w14:paraId="564C3F53">
            <w:pPr>
              <w:pStyle w:val="5"/>
              <w:spacing w:before="135" w:line="219" w:lineRule="auto"/>
              <w:ind w:right="2"/>
              <w:jc w:val="center"/>
            </w:pPr>
            <w:r>
              <w:t>计划交货地点：</w:t>
            </w:r>
          </w:p>
        </w:tc>
        <w:tc>
          <w:tcPr>
            <w:tcW w:w="6585" w:type="dxa"/>
            <w:vAlign w:val="center"/>
          </w:tcPr>
          <w:p w14:paraId="7C7F4737">
            <w:pPr>
              <w:pStyle w:val="5"/>
              <w:spacing w:before="135" w:line="219" w:lineRule="auto"/>
              <w:ind w:left="51"/>
              <w:jc w:val="both"/>
            </w:pPr>
            <w:r>
              <w:rPr>
                <w:spacing w:val="1"/>
              </w:rPr>
              <w:t>闵行区浦江镇(四至范围：东至：三鲁河西至：新仁路南至：周浦塘北至：陈行公路)</w:t>
            </w:r>
          </w:p>
        </w:tc>
      </w:tr>
      <w:tr w14:paraId="05039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434" w:type="dxa"/>
            <w:vAlign w:val="center"/>
          </w:tcPr>
          <w:p w14:paraId="7862CB4D">
            <w:pPr>
              <w:pStyle w:val="5"/>
              <w:spacing w:before="137" w:line="219" w:lineRule="auto"/>
              <w:ind w:right="2"/>
              <w:jc w:val="center"/>
            </w:pPr>
            <w:r>
              <w:rPr>
                <w:spacing w:val="1"/>
              </w:rPr>
              <w:t>其他说明：</w:t>
            </w:r>
          </w:p>
        </w:tc>
        <w:tc>
          <w:tcPr>
            <w:tcW w:w="6585" w:type="dxa"/>
            <w:vAlign w:val="center"/>
          </w:tcPr>
          <w:p w14:paraId="09ED18BA">
            <w:pPr>
              <w:pStyle w:val="5"/>
              <w:spacing w:before="136" w:line="219" w:lineRule="auto"/>
              <w:ind w:left="51"/>
              <w:jc w:val="both"/>
            </w:pPr>
            <w:r>
              <w:rPr>
                <w:spacing w:val="1"/>
              </w:rPr>
              <w:t>本次招标包含项目验收后一年的运维服务费用</w:t>
            </w:r>
          </w:p>
        </w:tc>
      </w:tr>
      <w:bookmarkEnd w:id="0"/>
    </w:tbl>
    <w:p w14:paraId="122E5DFC">
      <w:pPr>
        <w:spacing w:before="210" w:line="222" w:lineRule="auto"/>
        <w:ind w:left="392"/>
        <w:rPr>
          <w:rFonts w:ascii="黑体" w:hAnsi="黑体" w:eastAsia="黑体" w:cs="黑体"/>
          <w:sz w:val="20"/>
          <w:szCs w:val="20"/>
        </w:rPr>
      </w:pPr>
      <w:r>
        <w:rPr>
          <w:rFonts w:ascii="黑体" w:hAnsi="黑体" w:eastAsia="黑体" w:cs="黑体"/>
          <w:b/>
          <w:bCs/>
          <w:spacing w:val="13"/>
          <w:sz w:val="20"/>
          <w:szCs w:val="20"/>
        </w:rPr>
        <w:t>投标条件</w:t>
      </w:r>
    </w:p>
    <w:p w14:paraId="21F6316E">
      <w:pPr>
        <w:spacing w:line="169" w:lineRule="exact"/>
      </w:pPr>
    </w:p>
    <w:tbl>
      <w:tblPr>
        <w:tblStyle w:val="4"/>
        <w:tblW w:w="8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1131"/>
        <w:gridCol w:w="1420"/>
        <w:gridCol w:w="1219"/>
        <w:gridCol w:w="2890"/>
      </w:tblGrid>
      <w:tr w14:paraId="3AA91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478" w:type="dxa"/>
            <w:vMerge w:val="restart"/>
            <w:tcBorders>
              <w:bottom w:val="nil"/>
            </w:tcBorders>
            <w:vAlign w:val="top"/>
          </w:tcPr>
          <w:p w14:paraId="339821F9">
            <w:pPr>
              <w:spacing w:line="246" w:lineRule="auto"/>
              <w:rPr>
                <w:rFonts w:ascii="Arial"/>
                <w:sz w:val="21"/>
              </w:rPr>
            </w:pPr>
          </w:p>
          <w:p w14:paraId="6BCF1694">
            <w:pPr>
              <w:spacing w:line="246" w:lineRule="auto"/>
              <w:rPr>
                <w:rFonts w:ascii="Arial"/>
                <w:sz w:val="21"/>
              </w:rPr>
            </w:pPr>
          </w:p>
          <w:p w14:paraId="2D09EE06">
            <w:pPr>
              <w:spacing w:line="246" w:lineRule="auto"/>
              <w:rPr>
                <w:rFonts w:ascii="Arial"/>
                <w:sz w:val="21"/>
              </w:rPr>
            </w:pPr>
          </w:p>
          <w:p w14:paraId="21BFD393">
            <w:pPr>
              <w:spacing w:line="246" w:lineRule="auto"/>
              <w:rPr>
                <w:rFonts w:ascii="Arial"/>
                <w:sz w:val="21"/>
              </w:rPr>
            </w:pPr>
          </w:p>
          <w:p w14:paraId="5F9FE1F6">
            <w:pPr>
              <w:pStyle w:val="5"/>
              <w:spacing w:before="62" w:line="214" w:lineRule="auto"/>
              <w:jc w:val="right"/>
            </w:pPr>
            <w:r>
              <w:rPr>
                <w:spacing w:val="-2"/>
              </w:rPr>
              <w:t>合格投标人应具备</w:t>
            </w:r>
          </w:p>
          <w:p w14:paraId="45284E44">
            <w:pPr>
              <w:pStyle w:val="5"/>
              <w:spacing w:line="219" w:lineRule="auto"/>
              <w:jc w:val="right"/>
            </w:pPr>
            <w:r>
              <w:rPr>
                <w:spacing w:val="-16"/>
              </w:rPr>
              <w:t>的资格条件：</w:t>
            </w:r>
          </w:p>
        </w:tc>
        <w:tc>
          <w:tcPr>
            <w:tcW w:w="1131" w:type="dxa"/>
            <w:tcBorders>
              <w:right w:val="nil"/>
            </w:tcBorders>
            <w:vAlign w:val="top"/>
          </w:tcPr>
          <w:p w14:paraId="2D5A6A1C">
            <w:pPr>
              <w:spacing w:line="125" w:lineRule="exact"/>
              <w:rPr>
                <w:rFonts w:ascii="Arial"/>
                <w:sz w:val="10"/>
              </w:rPr>
            </w:pPr>
          </w:p>
        </w:tc>
        <w:tc>
          <w:tcPr>
            <w:tcW w:w="1420" w:type="dxa"/>
            <w:tcBorders>
              <w:left w:val="nil"/>
              <w:right w:val="nil"/>
            </w:tcBorders>
            <w:vAlign w:val="top"/>
          </w:tcPr>
          <w:p w14:paraId="3BA7000D">
            <w:pPr>
              <w:spacing w:line="125" w:lineRule="exact"/>
              <w:rPr>
                <w:rFonts w:ascii="Arial"/>
                <w:sz w:val="10"/>
              </w:rPr>
            </w:pPr>
          </w:p>
        </w:tc>
        <w:tc>
          <w:tcPr>
            <w:tcW w:w="1219" w:type="dxa"/>
            <w:tcBorders>
              <w:left w:val="nil"/>
              <w:right w:val="nil"/>
            </w:tcBorders>
            <w:vAlign w:val="top"/>
          </w:tcPr>
          <w:p w14:paraId="4A8C8D80">
            <w:pPr>
              <w:spacing w:line="125" w:lineRule="exact"/>
              <w:rPr>
                <w:rFonts w:ascii="Arial"/>
                <w:sz w:val="10"/>
              </w:rPr>
            </w:pPr>
          </w:p>
        </w:tc>
        <w:tc>
          <w:tcPr>
            <w:tcW w:w="2890" w:type="dxa"/>
            <w:tcBorders>
              <w:left w:val="nil"/>
            </w:tcBorders>
            <w:vAlign w:val="top"/>
          </w:tcPr>
          <w:p w14:paraId="351B3973">
            <w:pPr>
              <w:spacing w:line="125" w:lineRule="exact"/>
              <w:rPr>
                <w:rFonts w:ascii="Arial"/>
                <w:sz w:val="10"/>
              </w:rPr>
            </w:pPr>
          </w:p>
        </w:tc>
      </w:tr>
      <w:tr w14:paraId="3589F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478" w:type="dxa"/>
            <w:vMerge w:val="continue"/>
            <w:tcBorders>
              <w:top w:val="nil"/>
              <w:bottom w:val="nil"/>
            </w:tcBorders>
            <w:vAlign w:val="top"/>
          </w:tcPr>
          <w:p w14:paraId="3A7FEA3E">
            <w:pPr>
              <w:jc w:val="left"/>
              <w:rPr>
                <w:rFonts w:ascii="Arial"/>
                <w:sz w:val="21"/>
              </w:rPr>
            </w:pPr>
          </w:p>
        </w:tc>
        <w:tc>
          <w:tcPr>
            <w:tcW w:w="1131" w:type="dxa"/>
            <w:vAlign w:val="top"/>
          </w:tcPr>
          <w:p w14:paraId="025BA841">
            <w:pPr>
              <w:pStyle w:val="5"/>
              <w:spacing w:before="288" w:line="220" w:lineRule="auto"/>
              <w:ind w:left="41"/>
              <w:jc w:val="left"/>
            </w:pPr>
            <w:r>
              <w:rPr>
                <w:spacing w:val="2"/>
              </w:rPr>
              <w:t>资质要求</w:t>
            </w:r>
          </w:p>
        </w:tc>
        <w:tc>
          <w:tcPr>
            <w:tcW w:w="5529" w:type="dxa"/>
            <w:gridSpan w:val="3"/>
            <w:vAlign w:val="top"/>
          </w:tcPr>
          <w:p w14:paraId="2EDA83D5">
            <w:pPr>
              <w:pStyle w:val="5"/>
              <w:spacing w:before="76" w:line="219" w:lineRule="auto"/>
              <w:jc w:val="left"/>
            </w:pPr>
            <w:r>
              <w:rPr>
                <w:spacing w:val="-2"/>
              </w:rPr>
              <w:t>1、投标人如是制造商：  (1)投标人须为依法设立的</w:t>
            </w:r>
            <w:r>
              <w:rPr>
                <w:spacing w:val="-3"/>
              </w:rPr>
              <w:t>独立法人；2、投标人如是代理商：</w:t>
            </w:r>
            <w:r>
              <w:rPr>
                <w:spacing w:val="19"/>
              </w:rPr>
              <w:t xml:space="preserve">  </w:t>
            </w:r>
            <w:r>
              <w:rPr>
                <w:spacing w:val="-3"/>
              </w:rPr>
              <w:t>(1)</w:t>
            </w:r>
          </w:p>
          <w:p w14:paraId="3639D7BF">
            <w:pPr>
              <w:pStyle w:val="5"/>
              <w:spacing w:before="4" w:line="220" w:lineRule="auto"/>
              <w:ind w:left="73" w:right="127"/>
              <w:jc w:val="left"/>
            </w:pPr>
            <w:r>
              <w:t>代理商须为依法设立的独立法人；(2)其代理产品的制造商须为依法设立的独</w:t>
            </w:r>
            <w:r>
              <w:rPr>
                <w:spacing w:val="-1"/>
              </w:rPr>
              <w:t>立法人；(3)代</w:t>
            </w:r>
            <w:r>
              <w:t xml:space="preserve"> </w:t>
            </w:r>
            <w:r>
              <w:rPr>
                <w:spacing w:val="-1"/>
              </w:rPr>
              <w:t>理商须获得产品制造商针对本项目的授权。</w:t>
            </w:r>
          </w:p>
        </w:tc>
      </w:tr>
      <w:tr w14:paraId="51FC0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1478" w:type="dxa"/>
            <w:vMerge w:val="continue"/>
            <w:tcBorders>
              <w:top w:val="nil"/>
              <w:bottom w:val="nil"/>
            </w:tcBorders>
            <w:vAlign w:val="top"/>
          </w:tcPr>
          <w:p w14:paraId="1D8887B4">
            <w:pPr>
              <w:jc w:val="left"/>
              <w:rPr>
                <w:rFonts w:ascii="Arial"/>
                <w:sz w:val="21"/>
              </w:rPr>
            </w:pPr>
          </w:p>
        </w:tc>
        <w:tc>
          <w:tcPr>
            <w:tcW w:w="1131" w:type="dxa"/>
            <w:vAlign w:val="top"/>
          </w:tcPr>
          <w:p w14:paraId="37E5151A">
            <w:pPr>
              <w:pStyle w:val="5"/>
              <w:spacing w:before="119" w:line="220" w:lineRule="auto"/>
              <w:ind w:left="41"/>
              <w:jc w:val="left"/>
            </w:pPr>
            <w:r>
              <w:rPr>
                <w:spacing w:val="-2"/>
              </w:rPr>
              <w:t>业绩要求</w:t>
            </w:r>
          </w:p>
        </w:tc>
        <w:tc>
          <w:tcPr>
            <w:tcW w:w="5529" w:type="dxa"/>
            <w:gridSpan w:val="3"/>
            <w:vAlign w:val="top"/>
          </w:tcPr>
          <w:p w14:paraId="215D6619">
            <w:pPr>
              <w:pStyle w:val="5"/>
              <w:spacing w:before="124" w:line="224" w:lineRule="auto"/>
              <w:ind w:left="73"/>
              <w:jc w:val="left"/>
            </w:pPr>
            <w:r>
              <w:t>/</w:t>
            </w:r>
          </w:p>
        </w:tc>
      </w:tr>
      <w:tr w14:paraId="68142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jc w:val="center"/>
        </w:trPr>
        <w:tc>
          <w:tcPr>
            <w:tcW w:w="1478" w:type="dxa"/>
            <w:vMerge w:val="continue"/>
            <w:tcBorders>
              <w:top w:val="nil"/>
              <w:bottom w:val="nil"/>
            </w:tcBorders>
            <w:vAlign w:val="top"/>
          </w:tcPr>
          <w:p w14:paraId="733748BE">
            <w:pPr>
              <w:jc w:val="left"/>
              <w:rPr>
                <w:rFonts w:ascii="Arial"/>
                <w:sz w:val="21"/>
              </w:rPr>
            </w:pPr>
          </w:p>
        </w:tc>
        <w:tc>
          <w:tcPr>
            <w:tcW w:w="1131" w:type="dxa"/>
            <w:vAlign w:val="top"/>
          </w:tcPr>
          <w:p w14:paraId="1C87826C">
            <w:pPr>
              <w:spacing w:line="345" w:lineRule="auto"/>
              <w:jc w:val="left"/>
              <w:rPr>
                <w:rFonts w:ascii="Arial"/>
                <w:sz w:val="21"/>
              </w:rPr>
            </w:pPr>
          </w:p>
          <w:p w14:paraId="4EF25B83">
            <w:pPr>
              <w:pStyle w:val="5"/>
              <w:spacing w:before="62" w:line="220" w:lineRule="auto"/>
              <w:ind w:left="41"/>
              <w:jc w:val="left"/>
            </w:pPr>
            <w:r>
              <w:rPr>
                <w:spacing w:val="-2"/>
              </w:rPr>
              <w:t>其他要求</w:t>
            </w:r>
          </w:p>
        </w:tc>
        <w:tc>
          <w:tcPr>
            <w:tcW w:w="5529" w:type="dxa"/>
            <w:gridSpan w:val="3"/>
            <w:vAlign w:val="top"/>
          </w:tcPr>
          <w:p w14:paraId="75EB4111">
            <w:pPr>
              <w:pStyle w:val="5"/>
              <w:spacing w:before="69" w:line="219" w:lineRule="auto"/>
              <w:ind w:left="73"/>
              <w:jc w:val="left"/>
            </w:pPr>
            <w:r>
              <w:t>1.一个制造商对同一品牌同一型号的设备</w:t>
            </w:r>
            <w:r>
              <w:rPr>
                <w:u w:val="single" w:color="auto"/>
              </w:rPr>
              <w:t>，仅</w:t>
            </w:r>
            <w:r>
              <w:t>能委托一个代理商参加投标</w:t>
            </w:r>
          </w:p>
          <w:p w14:paraId="7CE6A948">
            <w:pPr>
              <w:pStyle w:val="5"/>
              <w:spacing w:before="14" w:line="226" w:lineRule="auto"/>
              <w:ind w:left="73" w:right="21" w:firstLine="30"/>
              <w:jc w:val="left"/>
            </w:pPr>
            <w:r>
              <w:rPr>
                <w:spacing w:val="-3"/>
              </w:rPr>
              <w:t>2.投标人为代理经销商的，对投标人的资质要求包含对制造商的资质要求，对投标人的业绩要</w:t>
            </w:r>
            <w:r>
              <w:rPr>
                <w:spacing w:val="4"/>
              </w:rPr>
              <w:t xml:space="preserve"> </w:t>
            </w:r>
            <w:r>
              <w:rPr>
                <w:spacing w:val="-1"/>
              </w:rPr>
              <w:t>求包含对投标设备的业绩要求。</w:t>
            </w:r>
          </w:p>
          <w:p w14:paraId="7CF7A075">
            <w:pPr>
              <w:pStyle w:val="5"/>
              <w:spacing w:before="13" w:line="195" w:lineRule="auto"/>
              <w:ind w:left="73"/>
              <w:jc w:val="left"/>
            </w:pPr>
            <w:r>
              <w:rPr>
                <w:spacing w:val="-1"/>
              </w:rPr>
              <w:t>3.与本招标项目相应的其他要求：/</w:t>
            </w:r>
          </w:p>
        </w:tc>
      </w:tr>
      <w:tr w14:paraId="53D68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478" w:type="dxa"/>
            <w:vMerge w:val="continue"/>
            <w:tcBorders>
              <w:top w:val="nil"/>
            </w:tcBorders>
            <w:vAlign w:val="top"/>
          </w:tcPr>
          <w:p w14:paraId="0747BC34">
            <w:pPr>
              <w:jc w:val="left"/>
              <w:rPr>
                <w:rFonts w:ascii="Arial"/>
                <w:sz w:val="21"/>
              </w:rPr>
            </w:pPr>
          </w:p>
        </w:tc>
        <w:tc>
          <w:tcPr>
            <w:tcW w:w="6660" w:type="dxa"/>
            <w:gridSpan w:val="4"/>
            <w:tcBorders>
              <w:right w:val="single" w:color="000000" w:sz="2" w:space="0"/>
            </w:tcBorders>
            <w:vAlign w:val="top"/>
          </w:tcPr>
          <w:p w14:paraId="0F37B60A">
            <w:pPr>
              <w:spacing w:line="100" w:lineRule="exact"/>
              <w:jc w:val="left"/>
              <w:rPr>
                <w:rFonts w:ascii="Arial"/>
                <w:sz w:val="8"/>
              </w:rPr>
            </w:pPr>
          </w:p>
        </w:tc>
      </w:tr>
      <w:tr w14:paraId="25EBA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478" w:type="dxa"/>
            <w:vAlign w:val="top"/>
          </w:tcPr>
          <w:p w14:paraId="71F6CA14">
            <w:pPr>
              <w:pStyle w:val="5"/>
              <w:spacing w:before="71" w:line="203" w:lineRule="auto"/>
              <w:ind w:left="15"/>
              <w:jc w:val="left"/>
            </w:pPr>
            <w:r>
              <w:rPr>
                <w:spacing w:val="-13"/>
              </w:rPr>
              <w:t>是否接受联合体投</w:t>
            </w:r>
            <w:r>
              <w:t xml:space="preserve">  </w:t>
            </w:r>
            <w:r>
              <w:rPr>
                <w:spacing w:val="-10"/>
              </w:rPr>
              <w:t>标</w:t>
            </w:r>
            <w:r>
              <w:rPr>
                <w:spacing w:val="-43"/>
              </w:rPr>
              <w:t xml:space="preserve"> </w:t>
            </w:r>
            <w:r>
              <w:rPr>
                <w:spacing w:val="-10"/>
              </w:rPr>
              <w:t>：</w:t>
            </w:r>
          </w:p>
        </w:tc>
        <w:tc>
          <w:tcPr>
            <w:tcW w:w="6660" w:type="dxa"/>
            <w:gridSpan w:val="4"/>
            <w:vAlign w:val="top"/>
          </w:tcPr>
          <w:p w14:paraId="3FD53BC5">
            <w:pPr>
              <w:pStyle w:val="5"/>
              <w:spacing w:before="160" w:line="220" w:lineRule="auto"/>
              <w:ind w:left="51"/>
              <w:jc w:val="left"/>
            </w:pPr>
            <w:r>
              <w:rPr>
                <w:spacing w:val="-2"/>
              </w:rPr>
              <w:t>不接受联合体投标</w:t>
            </w:r>
          </w:p>
        </w:tc>
      </w:tr>
      <w:tr w14:paraId="54977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1478" w:type="dxa"/>
            <w:vAlign w:val="top"/>
          </w:tcPr>
          <w:p w14:paraId="42E781E2">
            <w:pPr>
              <w:pStyle w:val="5"/>
              <w:spacing w:before="131" w:line="220" w:lineRule="auto"/>
              <w:jc w:val="left"/>
            </w:pPr>
            <w:r>
              <w:rPr>
                <w:spacing w:val="-8"/>
              </w:rPr>
              <w:t>招投标交易场所：</w:t>
            </w:r>
          </w:p>
        </w:tc>
        <w:tc>
          <w:tcPr>
            <w:tcW w:w="6660" w:type="dxa"/>
            <w:gridSpan w:val="4"/>
            <w:vAlign w:val="top"/>
          </w:tcPr>
          <w:p w14:paraId="0C856BEA">
            <w:pPr>
              <w:pStyle w:val="5"/>
              <w:spacing w:before="131" w:line="219" w:lineRule="auto"/>
              <w:ind w:left="51"/>
              <w:jc w:val="left"/>
            </w:pPr>
            <w:r>
              <w:t>上海市建设工程交易服务中心电子招标投标交</w:t>
            </w:r>
            <w:r>
              <w:rPr>
                <w:spacing w:val="-1"/>
              </w:rPr>
              <w:t>易服务平台。</w:t>
            </w:r>
          </w:p>
        </w:tc>
      </w:tr>
      <w:tr w14:paraId="40AB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478" w:type="dxa"/>
            <w:vAlign w:val="top"/>
          </w:tcPr>
          <w:p w14:paraId="1937DFAD">
            <w:pPr>
              <w:pStyle w:val="5"/>
              <w:spacing w:before="82" w:line="212" w:lineRule="auto"/>
              <w:jc w:val="left"/>
            </w:pPr>
            <w:r>
              <w:rPr>
                <w:spacing w:val="-15"/>
              </w:rPr>
              <w:t>获得招标文件方</w:t>
            </w:r>
            <w:r>
              <w:rPr>
                <w:spacing w:val="1"/>
              </w:rPr>
              <w:t xml:space="preserve"> </w:t>
            </w:r>
            <w:r>
              <w:rPr>
                <w:spacing w:val="-12"/>
              </w:rPr>
              <w:t>式</w:t>
            </w:r>
            <w:r>
              <w:rPr>
                <w:spacing w:val="-41"/>
              </w:rPr>
              <w:t xml:space="preserve"> </w:t>
            </w:r>
            <w:r>
              <w:rPr>
                <w:spacing w:val="-12"/>
              </w:rPr>
              <w:t>：</w:t>
            </w:r>
          </w:p>
        </w:tc>
        <w:tc>
          <w:tcPr>
            <w:tcW w:w="6660" w:type="dxa"/>
            <w:gridSpan w:val="4"/>
            <w:vAlign w:val="top"/>
          </w:tcPr>
          <w:p w14:paraId="3FC0DD7F">
            <w:pPr>
              <w:pStyle w:val="5"/>
              <w:spacing w:before="172" w:line="219" w:lineRule="auto"/>
              <w:ind w:left="51"/>
              <w:jc w:val="left"/>
            </w:pPr>
            <w:r>
              <w:t>通过上海市建设工程交易服务中心电子招标投标交易服务平台</w:t>
            </w:r>
            <w:r>
              <w:rPr>
                <w:spacing w:val="-1"/>
              </w:rPr>
              <w:t>下载招标文件。</w:t>
            </w:r>
          </w:p>
        </w:tc>
      </w:tr>
      <w:tr w14:paraId="5C268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1478" w:type="dxa"/>
            <w:vAlign w:val="top"/>
          </w:tcPr>
          <w:p w14:paraId="448FDB48">
            <w:pPr>
              <w:pStyle w:val="5"/>
              <w:spacing w:before="72" w:line="212" w:lineRule="auto"/>
              <w:jc w:val="left"/>
            </w:pPr>
            <w:r>
              <w:rPr>
                <w:spacing w:val="-12"/>
              </w:rPr>
              <w:t>获取招标文件时</w:t>
            </w:r>
            <w:r>
              <w:rPr>
                <w:spacing w:val="1"/>
              </w:rPr>
              <w:t xml:space="preserve"> </w:t>
            </w:r>
            <w:r>
              <w:rPr>
                <w:spacing w:val="-17"/>
              </w:rPr>
              <w:t>间</w:t>
            </w:r>
            <w:r>
              <w:rPr>
                <w:spacing w:val="-31"/>
              </w:rPr>
              <w:t xml:space="preserve"> </w:t>
            </w:r>
            <w:r>
              <w:rPr>
                <w:spacing w:val="-17"/>
              </w:rPr>
              <w:t>：</w:t>
            </w:r>
          </w:p>
        </w:tc>
        <w:tc>
          <w:tcPr>
            <w:tcW w:w="6660" w:type="dxa"/>
            <w:gridSpan w:val="4"/>
            <w:vAlign w:val="top"/>
          </w:tcPr>
          <w:p w14:paraId="31001CC4">
            <w:pPr>
              <w:pStyle w:val="5"/>
              <w:spacing w:before="171" w:line="219" w:lineRule="auto"/>
              <w:jc w:val="left"/>
            </w:pPr>
            <w:r>
              <w:t>2025年03月25日00时00分到2025年03月30日00时00分(休息3日(含)以上的节假日除外)。</w:t>
            </w:r>
          </w:p>
        </w:tc>
      </w:tr>
      <w:tr w14:paraId="51AFA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478" w:type="dxa"/>
            <w:vAlign w:val="top"/>
          </w:tcPr>
          <w:p w14:paraId="277192D3">
            <w:pPr>
              <w:pStyle w:val="5"/>
              <w:spacing w:before="122" w:line="219" w:lineRule="auto"/>
              <w:jc w:val="left"/>
            </w:pPr>
            <w:r>
              <w:rPr>
                <w:spacing w:val="-14"/>
              </w:rPr>
              <w:t>招标代理机构：</w:t>
            </w:r>
          </w:p>
        </w:tc>
        <w:tc>
          <w:tcPr>
            <w:tcW w:w="6660" w:type="dxa"/>
            <w:gridSpan w:val="4"/>
            <w:vAlign w:val="top"/>
          </w:tcPr>
          <w:p w14:paraId="0C388DE4">
            <w:pPr>
              <w:pStyle w:val="5"/>
              <w:spacing w:before="124" w:line="220" w:lineRule="auto"/>
              <w:ind w:left="51"/>
              <w:jc w:val="left"/>
            </w:pPr>
            <w:r>
              <w:rPr>
                <w:spacing w:val="2"/>
              </w:rPr>
              <w:t>上海中世建设咨询有限公司</w:t>
            </w:r>
          </w:p>
        </w:tc>
      </w:tr>
      <w:tr w14:paraId="04828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78" w:type="dxa"/>
            <w:vAlign w:val="top"/>
          </w:tcPr>
          <w:p w14:paraId="44184552">
            <w:pPr>
              <w:pStyle w:val="5"/>
              <w:spacing w:before="74" w:line="206" w:lineRule="auto"/>
              <w:jc w:val="left"/>
            </w:pPr>
            <w:r>
              <w:rPr>
                <w:spacing w:val="-16"/>
                <w:w w:val="99"/>
              </w:rPr>
              <w:t>招标代理机构联系</w:t>
            </w:r>
            <w:r>
              <w:rPr>
                <w:spacing w:val="4"/>
              </w:rPr>
              <w:t xml:space="preserve">  </w:t>
            </w:r>
            <w:r>
              <w:rPr>
                <w:spacing w:val="-11"/>
              </w:rPr>
              <w:t>人</w:t>
            </w:r>
            <w:r>
              <w:rPr>
                <w:spacing w:val="-42"/>
              </w:rPr>
              <w:t xml:space="preserve"> </w:t>
            </w:r>
            <w:r>
              <w:rPr>
                <w:spacing w:val="-11"/>
              </w:rPr>
              <w:t>：</w:t>
            </w:r>
          </w:p>
        </w:tc>
        <w:tc>
          <w:tcPr>
            <w:tcW w:w="2551" w:type="dxa"/>
            <w:gridSpan w:val="2"/>
            <w:vAlign w:val="top"/>
          </w:tcPr>
          <w:p w14:paraId="2DD163B6">
            <w:pPr>
              <w:pStyle w:val="5"/>
              <w:spacing w:before="164" w:line="219" w:lineRule="auto"/>
              <w:ind w:left="41"/>
              <w:jc w:val="left"/>
            </w:pPr>
            <w:r>
              <w:rPr>
                <w:spacing w:val="-1"/>
              </w:rPr>
              <w:t>黄皆闳、田斯斯、丁明德</w:t>
            </w:r>
          </w:p>
        </w:tc>
        <w:tc>
          <w:tcPr>
            <w:tcW w:w="1219" w:type="dxa"/>
            <w:vAlign w:val="top"/>
          </w:tcPr>
          <w:p w14:paraId="0A9CB719">
            <w:pPr>
              <w:pStyle w:val="5"/>
              <w:spacing w:before="167" w:line="221" w:lineRule="auto"/>
              <w:jc w:val="left"/>
            </w:pPr>
            <w:r>
              <w:rPr>
                <w:spacing w:val="-13"/>
              </w:rPr>
              <w:t>联系电话：</w:t>
            </w:r>
          </w:p>
        </w:tc>
        <w:tc>
          <w:tcPr>
            <w:tcW w:w="2890" w:type="dxa"/>
            <w:vAlign w:val="top"/>
          </w:tcPr>
          <w:p w14:paraId="69A5468C">
            <w:pPr>
              <w:pStyle w:val="5"/>
              <w:spacing w:before="183"/>
              <w:ind w:left="91"/>
              <w:jc w:val="left"/>
            </w:pPr>
            <w:r>
              <w:rPr>
                <w:spacing w:val="-1"/>
              </w:rPr>
              <w:t>021-62446020</w:t>
            </w:r>
          </w:p>
        </w:tc>
      </w:tr>
      <w:tr w14:paraId="23923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478" w:type="dxa"/>
            <w:vAlign w:val="top"/>
          </w:tcPr>
          <w:p w14:paraId="1062477C">
            <w:pPr>
              <w:pStyle w:val="5"/>
              <w:spacing w:before="64" w:line="206" w:lineRule="auto"/>
              <w:jc w:val="left"/>
            </w:pPr>
            <w:r>
              <w:rPr>
                <w:spacing w:val="-15"/>
              </w:rPr>
              <w:t>递交投标文件方</w:t>
            </w:r>
            <w:r>
              <w:rPr>
                <w:spacing w:val="2"/>
              </w:rPr>
              <w:t xml:space="preserve">  </w:t>
            </w:r>
            <w:r>
              <w:rPr>
                <w:spacing w:val="-12"/>
              </w:rPr>
              <w:t>式</w:t>
            </w:r>
            <w:r>
              <w:rPr>
                <w:spacing w:val="-41"/>
              </w:rPr>
              <w:t xml:space="preserve"> </w:t>
            </w:r>
            <w:r>
              <w:rPr>
                <w:spacing w:val="-12"/>
              </w:rPr>
              <w:t>：</w:t>
            </w:r>
          </w:p>
        </w:tc>
        <w:tc>
          <w:tcPr>
            <w:tcW w:w="6660" w:type="dxa"/>
            <w:gridSpan w:val="4"/>
            <w:vAlign w:val="top"/>
          </w:tcPr>
          <w:p w14:paraId="25AB08BD">
            <w:pPr>
              <w:pStyle w:val="5"/>
              <w:spacing w:before="166" w:line="219" w:lineRule="auto"/>
              <w:ind w:left="51"/>
              <w:jc w:val="left"/>
            </w:pPr>
            <w:r>
              <w:rPr>
                <w:spacing w:val="1"/>
              </w:rPr>
              <w:t>将电子投标文件递交至上海市建设工程交易</w:t>
            </w:r>
            <w:r>
              <w:t>服务中心电子招标投标交易服务平台</w:t>
            </w:r>
          </w:p>
        </w:tc>
      </w:tr>
      <w:tr w14:paraId="7A305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478" w:type="dxa"/>
            <w:vAlign w:val="top"/>
          </w:tcPr>
          <w:p w14:paraId="62012C64">
            <w:pPr>
              <w:pStyle w:val="5"/>
              <w:spacing w:before="95" w:line="208" w:lineRule="auto"/>
              <w:ind w:left="15"/>
              <w:jc w:val="left"/>
            </w:pPr>
            <w:r>
              <w:rPr>
                <w:spacing w:val="-13"/>
              </w:rPr>
              <w:t>递交投标文件截止</w:t>
            </w:r>
            <w:r>
              <w:rPr>
                <w:spacing w:val="1"/>
              </w:rPr>
              <w:t xml:space="preserve">  </w:t>
            </w:r>
            <w:r>
              <w:rPr>
                <w:spacing w:val="-7"/>
              </w:rPr>
              <w:t>时间：</w:t>
            </w:r>
          </w:p>
        </w:tc>
        <w:tc>
          <w:tcPr>
            <w:tcW w:w="6660" w:type="dxa"/>
            <w:gridSpan w:val="4"/>
            <w:vAlign w:val="top"/>
          </w:tcPr>
          <w:p w14:paraId="6687FCD1">
            <w:pPr>
              <w:pStyle w:val="5"/>
              <w:spacing w:before="207" w:line="219" w:lineRule="auto"/>
              <w:ind w:left="51"/>
              <w:jc w:val="left"/>
            </w:pPr>
            <w:r>
              <w:rPr>
                <w:spacing w:val="-1"/>
              </w:rPr>
              <w:t>2025年04月15日09时30分</w:t>
            </w:r>
          </w:p>
        </w:tc>
      </w:tr>
    </w:tbl>
    <w:p w14:paraId="6972BAE6">
      <w:pPr>
        <w:spacing w:line="26" w:lineRule="exact"/>
      </w:pPr>
    </w:p>
    <w:tbl>
      <w:tblPr>
        <w:tblStyle w:val="4"/>
        <w:tblW w:w="8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7"/>
        <w:gridCol w:w="6718"/>
      </w:tblGrid>
      <w:tr w14:paraId="53E2C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1457" w:type="dxa"/>
            <w:vAlign w:val="top"/>
          </w:tcPr>
          <w:p w14:paraId="0807810D">
            <w:pPr>
              <w:pStyle w:val="5"/>
              <w:spacing w:before="163" w:line="220" w:lineRule="auto"/>
              <w:jc w:val="both"/>
            </w:pPr>
            <w:r>
              <w:rPr>
                <w:spacing w:val="-17"/>
              </w:rPr>
              <w:t>开标方式：</w:t>
            </w:r>
          </w:p>
        </w:tc>
        <w:tc>
          <w:tcPr>
            <w:tcW w:w="6718" w:type="dxa"/>
            <w:vAlign w:val="top"/>
          </w:tcPr>
          <w:p w14:paraId="6D2A991E">
            <w:pPr>
              <w:pStyle w:val="5"/>
              <w:spacing w:before="73" w:line="220" w:lineRule="auto"/>
              <w:ind w:left="61"/>
            </w:pPr>
            <w:r>
              <w:rPr>
                <w:spacing w:val="1"/>
              </w:rPr>
              <w:t>是否远程开标：是</w:t>
            </w:r>
          </w:p>
          <w:p w14:paraId="7E2447EE">
            <w:pPr>
              <w:pStyle w:val="5"/>
              <w:spacing w:before="2" w:line="195" w:lineRule="auto"/>
              <w:ind w:left="61"/>
            </w:pPr>
            <w:r>
              <w:t>开标地点：将电子投标文件递交至上海市建设工程交易服务中心电子招标投标交易服务平台。</w:t>
            </w:r>
          </w:p>
        </w:tc>
      </w:tr>
      <w:tr w14:paraId="4115D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jc w:val="center"/>
        </w:trPr>
        <w:tc>
          <w:tcPr>
            <w:tcW w:w="1457" w:type="dxa"/>
            <w:vAlign w:val="top"/>
          </w:tcPr>
          <w:p w14:paraId="7542A0EA">
            <w:pPr>
              <w:spacing w:line="455" w:lineRule="auto"/>
              <w:rPr>
                <w:rFonts w:ascii="Arial"/>
                <w:sz w:val="21"/>
              </w:rPr>
            </w:pPr>
          </w:p>
          <w:p w14:paraId="1E6CC37D">
            <w:pPr>
              <w:pStyle w:val="5"/>
              <w:spacing w:before="62" w:line="220" w:lineRule="auto"/>
              <w:jc w:val="both"/>
            </w:pPr>
            <w:r>
              <w:rPr>
                <w:spacing w:val="-14"/>
              </w:rPr>
              <w:t>投标保证金：</w:t>
            </w:r>
          </w:p>
        </w:tc>
        <w:tc>
          <w:tcPr>
            <w:tcW w:w="6718" w:type="dxa"/>
            <w:vAlign w:val="top"/>
          </w:tcPr>
          <w:p w14:paraId="0568A8D9">
            <w:pPr>
              <w:pStyle w:val="5"/>
              <w:spacing w:before="88" w:line="234" w:lineRule="auto"/>
              <w:ind w:left="61"/>
            </w:pPr>
            <w:r>
              <w:rPr>
                <w:spacing w:val="-5"/>
              </w:rPr>
              <w:t>设置投标保证金，投标保证金为4.4万元人民币，投标人</w:t>
            </w:r>
            <w:r>
              <w:rPr>
                <w:spacing w:val="-6"/>
              </w:rPr>
              <w:t>在投标截止时间之前，须交纳规定数额的投标保证</w:t>
            </w:r>
            <w:r>
              <w:t xml:space="preserve"> 金。投标保证金有效期不小于投标有效期。</w:t>
            </w:r>
          </w:p>
          <w:p w14:paraId="252C4E43">
            <w:pPr>
              <w:pStyle w:val="5"/>
              <w:spacing w:line="220" w:lineRule="auto"/>
              <w:ind w:left="61"/>
            </w:pPr>
            <w:r>
              <w:t>投标保证金的形式：投标保函。</w:t>
            </w:r>
          </w:p>
          <w:p w14:paraId="1BE9F315">
            <w:pPr>
              <w:pStyle w:val="5"/>
              <w:spacing w:before="11" w:line="198" w:lineRule="auto"/>
              <w:ind w:left="61"/>
            </w:pPr>
            <w:r>
              <w:rPr>
                <w:spacing w:val="-7"/>
              </w:rPr>
              <w:t>本项目投标保证金仅接受银行保函。银行保</w:t>
            </w:r>
            <w:r>
              <w:rPr>
                <w:spacing w:val="-8"/>
              </w:rPr>
              <w:t>函申请人与被保证人须一致，保证人与本保函开函银行须一致，</w:t>
            </w:r>
            <w:r>
              <w:t xml:space="preserve"> </w:t>
            </w:r>
            <w:r>
              <w:rPr>
                <w:spacing w:val="-4"/>
              </w:rPr>
              <w:t>借用他人授信额度的或通过银行保证业务内部委托开具的保函均视为未按招标文件要求提交投标保证金。</w:t>
            </w:r>
          </w:p>
        </w:tc>
      </w:tr>
      <w:tr w14:paraId="3C036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1457" w:type="dxa"/>
            <w:vAlign w:val="top"/>
          </w:tcPr>
          <w:p w14:paraId="58D1271E">
            <w:pPr>
              <w:pStyle w:val="5"/>
              <w:spacing w:before="92" w:line="202" w:lineRule="auto"/>
              <w:ind w:left="63" w:hanging="48"/>
            </w:pPr>
            <w:r>
              <w:rPr>
                <w:spacing w:val="-5"/>
              </w:rPr>
              <w:t>同时发布本次招标</w:t>
            </w:r>
            <w:r>
              <w:rPr>
                <w:spacing w:val="-7"/>
              </w:rPr>
              <w:t>公告的媒介名称：</w:t>
            </w:r>
          </w:p>
        </w:tc>
        <w:tc>
          <w:tcPr>
            <w:tcW w:w="6718" w:type="dxa"/>
            <w:vAlign w:val="top"/>
          </w:tcPr>
          <w:p w14:paraId="3CCCE4D7">
            <w:pPr>
              <w:pStyle w:val="5"/>
              <w:spacing w:before="92" w:line="202" w:lineRule="auto"/>
              <w:ind w:left="61"/>
            </w:pPr>
            <w:r>
              <w:rPr>
                <w:spacing w:val="-7"/>
              </w:rPr>
              <w:t>上海市公共资源交易服务平台、上海市住房</w:t>
            </w:r>
            <w:r>
              <w:rPr>
                <w:spacing w:val="-8"/>
              </w:rPr>
              <w:t>和城乡建设管理委员会门户网站、上海市建设工程交易服务中心</w:t>
            </w:r>
            <w:r>
              <w:t xml:space="preserve"> 网站、</w:t>
            </w:r>
            <w:r>
              <w:fldChar w:fldCharType="begin"/>
            </w:r>
            <w:r>
              <w:instrText xml:space="preserve"> HYPERLINK "https://www.etu365.com" </w:instrText>
            </w:r>
            <w:r>
              <w:fldChar w:fldCharType="separate"/>
            </w:r>
            <w:r>
              <w:t>www.etu365.com</w:t>
            </w:r>
            <w:r>
              <w:fldChar w:fldCharType="end"/>
            </w:r>
            <w:r>
              <w:t>,本公告同时发布在临港浦江国际科技城(pujiang.shlingang.com)。</w:t>
            </w:r>
          </w:p>
        </w:tc>
      </w:tr>
      <w:tr w14:paraId="64DC7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1457" w:type="dxa"/>
            <w:vAlign w:val="top"/>
          </w:tcPr>
          <w:p w14:paraId="62ED7474">
            <w:pPr>
              <w:pStyle w:val="5"/>
              <w:spacing w:before="166" w:line="221" w:lineRule="auto"/>
              <w:jc w:val="both"/>
            </w:pPr>
            <w:r>
              <w:rPr>
                <w:spacing w:val="-25"/>
                <w:w w:val="98"/>
              </w:rPr>
              <w:t>备注：</w:t>
            </w:r>
          </w:p>
        </w:tc>
        <w:tc>
          <w:tcPr>
            <w:tcW w:w="6718" w:type="dxa"/>
            <w:vAlign w:val="top"/>
          </w:tcPr>
          <w:p w14:paraId="2B8075C1">
            <w:pPr>
              <w:pStyle w:val="5"/>
              <w:spacing w:before="171" w:line="224" w:lineRule="auto"/>
              <w:ind w:left="61"/>
            </w:pPr>
            <w:r>
              <w:t>/</w:t>
            </w:r>
          </w:p>
        </w:tc>
      </w:tr>
    </w:tbl>
    <w:p w14:paraId="44C53873">
      <w:pPr>
        <w:rPr>
          <w:rFonts w:ascii="Arial"/>
          <w:sz w:val="21"/>
        </w:rPr>
      </w:pPr>
    </w:p>
    <w:sectPr>
      <w:headerReference r:id="rId5" w:type="default"/>
      <w:footerReference r:id="rId6" w:type="default"/>
      <w:pgSz w:w="11910" w:h="16840"/>
      <w:pgMar w:top="1440" w:right="1800" w:bottom="1440" w:left="1800" w:header="262" w:footer="2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F3CB7">
    <w:pPr>
      <w:spacing w:line="213" w:lineRule="exact"/>
      <w:jc w:val="right"/>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D508A">
    <w:pPr>
      <w:spacing w:before="48" w:line="224" w:lineRule="auto"/>
      <w:ind w:left="10"/>
      <w:rPr>
        <w:rFonts w:ascii="黑体" w:hAnsi="黑体" w:eastAsia="黑体" w:cs="黑体"/>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DEF6B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1252</Words>
  <Characters>1496</Characters>
  <TotalTime>5</TotalTime>
  <ScaleCrop>false</ScaleCrop>
  <LinksUpToDate>false</LinksUpToDate>
  <CharactersWithSpaces>1726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2025-03-24T14:12:00Z</dcterms:created>
  <dc:creator>huang</dc:creator>
  <cp:lastModifiedBy>黄皆闳</cp:lastModifiedBy>
  <dcterms:modified xsi:type="dcterms:W3CDTF">2025-03-24T06:18:34Z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2025-03-24T14:12:32Z</vt:filetime>
  </property>
  <property fmtid="{D5CDD505-2E9C-101B-9397-08002B2CF9AE}" pid="4" name="UsrData">
    <vt:lpwstr>67e0f7ce1ddca0001f0ac426wl</vt:lpwstr>
  </property>
  <property fmtid="{D5CDD505-2E9C-101B-9397-08002B2CF9AE}" pid="5" name="KSOTemplateDocerSaveRecord">
    <vt:lpwstr>eyJoZGlkIjoiYTU5NjlmODA5ZTA2NzBjYzMzOTc3YzhjNjM2MjI3MjAiLCJ1c2VySWQiOiIxOTgyNjUxMjMifQ==</vt:lpwstr>
  </property>
  <property fmtid="{D5CDD505-2E9C-101B-9397-08002B2CF9AE}" pid="6" name="KSOProductBuildVer">
    <vt:lpwstr>2052-12.1.0.20305</vt:lpwstr>
  </property>
  <property fmtid="{D5CDD505-2E9C-101B-9397-08002B2CF9AE}" pid="7" name="ICV">
    <vt:lpwstr>9FA682E9996C4004A06046E2EABE942C_12</vt:lpwstr>
  </property>
</Properties>
</file>